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C48A6" w14:textId="77777777" w:rsidR="006E7B05" w:rsidRPr="00CC6685" w:rsidRDefault="00CC6685" w:rsidP="00F343E0">
      <w:pPr>
        <w:spacing w:line="270" w:lineRule="exact"/>
        <w:jc w:val="center"/>
        <w:rPr>
          <w:rFonts w:ascii="Arial" w:hAnsi="Arial" w:cs="Arial"/>
          <w:b/>
          <w:sz w:val="32"/>
          <w:szCs w:val="32"/>
        </w:rPr>
      </w:pPr>
      <w:r w:rsidRPr="00CC6685">
        <w:rPr>
          <w:rFonts w:ascii="Arial" w:hAnsi="Arial" w:cs="Arial"/>
          <w:b/>
          <w:sz w:val="32"/>
          <w:szCs w:val="32"/>
        </w:rPr>
        <w:t>Agentura pro zdravotnický výzkum České republiky</w:t>
      </w:r>
    </w:p>
    <w:p w14:paraId="39DBE165" w14:textId="77777777" w:rsidR="00CC6685" w:rsidRPr="00CC6685" w:rsidRDefault="00CC6685">
      <w:pPr>
        <w:spacing w:line="270" w:lineRule="exact"/>
        <w:rPr>
          <w:rFonts w:ascii="Arial" w:hAnsi="Arial" w:cs="Arial"/>
        </w:rPr>
      </w:pPr>
    </w:p>
    <w:p w14:paraId="3D494A05" w14:textId="77777777" w:rsidR="006E7B05" w:rsidRDefault="006E7B05">
      <w:pPr>
        <w:spacing w:line="249" w:lineRule="exact"/>
        <w:rPr>
          <w:sz w:val="24"/>
          <w:szCs w:val="24"/>
        </w:rPr>
      </w:pPr>
    </w:p>
    <w:p w14:paraId="3FA96C4C" w14:textId="77777777" w:rsidR="006E7B05" w:rsidRDefault="00CC6685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P</w:t>
      </w:r>
      <w:r w:rsidR="00F229F3">
        <w:rPr>
          <w:rFonts w:ascii="Arial" w:eastAsia="Arial" w:hAnsi="Arial" w:cs="Arial"/>
          <w:b/>
          <w:bCs/>
          <w:sz w:val="26"/>
          <w:szCs w:val="26"/>
        </w:rPr>
        <w:t>rotikorupční směrnice</w:t>
      </w:r>
    </w:p>
    <w:p w14:paraId="61AC6837" w14:textId="77777777" w:rsidR="006E7B05" w:rsidRDefault="00F229F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A6BE3EA" wp14:editId="1813752E">
                <wp:simplePos x="0" y="0"/>
                <wp:positionH relativeFrom="column">
                  <wp:posOffset>-20955</wp:posOffset>
                </wp:positionH>
                <wp:positionV relativeFrom="paragraph">
                  <wp:posOffset>323850</wp:posOffset>
                </wp:positionV>
                <wp:extent cx="57975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97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968B27C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25.5pt" to="454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2E26E032" w14:textId="77777777" w:rsidR="006E7B05" w:rsidRDefault="006E7B05">
      <w:pPr>
        <w:spacing w:line="200" w:lineRule="exact"/>
        <w:rPr>
          <w:sz w:val="24"/>
          <w:szCs w:val="24"/>
        </w:rPr>
      </w:pPr>
    </w:p>
    <w:p w14:paraId="2473AC51" w14:textId="77777777" w:rsidR="006E7B05" w:rsidRDefault="006E7B05">
      <w:pPr>
        <w:spacing w:line="200" w:lineRule="exact"/>
        <w:rPr>
          <w:sz w:val="24"/>
          <w:szCs w:val="24"/>
        </w:rPr>
      </w:pPr>
    </w:p>
    <w:p w14:paraId="04A66437" w14:textId="77777777" w:rsidR="006E7B05" w:rsidRDefault="006E7B05">
      <w:pPr>
        <w:spacing w:line="200" w:lineRule="exact"/>
        <w:rPr>
          <w:sz w:val="24"/>
          <w:szCs w:val="24"/>
        </w:rPr>
      </w:pPr>
    </w:p>
    <w:p w14:paraId="7E5F3BB6" w14:textId="77777777" w:rsidR="006E7B05" w:rsidRDefault="006E7B05">
      <w:pPr>
        <w:spacing w:line="166" w:lineRule="exact"/>
        <w:rPr>
          <w:sz w:val="24"/>
          <w:szCs w:val="24"/>
        </w:rPr>
      </w:pPr>
    </w:p>
    <w:p w14:paraId="6FB18B9A" w14:textId="77777777" w:rsidR="007818DC" w:rsidRDefault="007818DC">
      <w:pPr>
        <w:ind w:left="4360"/>
        <w:rPr>
          <w:rFonts w:ascii="Arial" w:eastAsia="Arial" w:hAnsi="Arial" w:cs="Arial"/>
        </w:rPr>
      </w:pPr>
    </w:p>
    <w:p w14:paraId="0945867D" w14:textId="77777777" w:rsidR="007818DC" w:rsidRDefault="007818DC">
      <w:pPr>
        <w:ind w:left="4360"/>
        <w:rPr>
          <w:rFonts w:ascii="Arial" w:eastAsia="Arial" w:hAnsi="Arial" w:cs="Arial"/>
        </w:rPr>
      </w:pPr>
    </w:p>
    <w:p w14:paraId="2682BBFD" w14:textId="77777777" w:rsidR="006E7B05" w:rsidRDefault="00F229F3">
      <w:pPr>
        <w:ind w:left="4360"/>
        <w:rPr>
          <w:sz w:val="20"/>
          <w:szCs w:val="20"/>
        </w:rPr>
      </w:pPr>
      <w:r>
        <w:rPr>
          <w:rFonts w:ascii="Arial" w:eastAsia="Arial" w:hAnsi="Arial" w:cs="Arial"/>
        </w:rPr>
        <w:t>Čl. 1</w:t>
      </w:r>
    </w:p>
    <w:p w14:paraId="0072B0F5" w14:textId="77777777" w:rsidR="006E7B05" w:rsidRDefault="006E7B05">
      <w:pPr>
        <w:spacing w:line="115" w:lineRule="exact"/>
        <w:rPr>
          <w:sz w:val="24"/>
          <w:szCs w:val="24"/>
        </w:rPr>
      </w:pPr>
    </w:p>
    <w:p w14:paraId="4AFB4486" w14:textId="77777777" w:rsidR="006E7B05" w:rsidRDefault="00F229F3">
      <w:pPr>
        <w:ind w:left="39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Působnost</w:t>
      </w:r>
    </w:p>
    <w:p w14:paraId="4B45207B" w14:textId="77777777" w:rsidR="007818DC" w:rsidRDefault="007818DC">
      <w:pPr>
        <w:ind w:left="3960"/>
        <w:rPr>
          <w:sz w:val="20"/>
          <w:szCs w:val="20"/>
        </w:rPr>
      </w:pPr>
    </w:p>
    <w:p w14:paraId="2480B840" w14:textId="77777777" w:rsidR="006E7B05" w:rsidRDefault="006E7B05">
      <w:pPr>
        <w:spacing w:line="128" w:lineRule="exact"/>
        <w:rPr>
          <w:sz w:val="24"/>
          <w:szCs w:val="24"/>
        </w:rPr>
      </w:pPr>
    </w:p>
    <w:p w14:paraId="79293FF2" w14:textId="4C82F5B7" w:rsidR="006E7B05" w:rsidRDefault="00F229F3">
      <w:pPr>
        <w:numPr>
          <w:ilvl w:val="0"/>
          <w:numId w:val="1"/>
        </w:numPr>
        <w:tabs>
          <w:tab w:val="left" w:pos="663"/>
        </w:tabs>
        <w:spacing w:line="248" w:lineRule="auto"/>
        <w:ind w:left="20" w:firstLine="2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Základními hodnotami, které má každý zaměstnanec </w:t>
      </w:r>
      <w:r w:rsidR="00CC6685">
        <w:rPr>
          <w:rFonts w:ascii="Arial" w:eastAsia="Arial" w:hAnsi="Arial" w:cs="Arial"/>
        </w:rPr>
        <w:t>AZV ČR</w:t>
      </w:r>
      <w:r w:rsidR="00B87190">
        <w:rPr>
          <w:rFonts w:ascii="Arial" w:eastAsia="Arial" w:hAnsi="Arial" w:cs="Arial"/>
        </w:rPr>
        <w:t xml:space="preserve"> </w:t>
      </w:r>
      <w:r w:rsidR="00536D2D">
        <w:rPr>
          <w:rFonts w:ascii="Arial" w:eastAsia="Arial" w:hAnsi="Arial" w:cs="Arial"/>
        </w:rPr>
        <w:t xml:space="preserve">(dále také jen organizace) </w:t>
      </w:r>
      <w:r>
        <w:rPr>
          <w:rFonts w:ascii="Arial" w:eastAsia="Arial" w:hAnsi="Arial" w:cs="Arial"/>
        </w:rPr>
        <w:t xml:space="preserve">ctít a tak spoluvytvářet základ pro </w:t>
      </w:r>
      <w:r w:rsidR="00536D2D">
        <w:rPr>
          <w:rFonts w:ascii="Arial" w:eastAsia="Arial" w:hAnsi="Arial" w:cs="Arial"/>
        </w:rPr>
        <w:t>vytváření</w:t>
      </w:r>
      <w:r>
        <w:rPr>
          <w:rFonts w:ascii="Arial" w:eastAsia="Arial" w:hAnsi="Arial" w:cs="Arial"/>
        </w:rPr>
        <w:t>, posilování a udržování důvěry veřejnosti ve veřejnou správu, jsou zákonnost při rozhodování a při zodpovědném výkonu svých pracovních povinností, zdržení se jakéhokoli korupčního jednání a zachování rovného přístupu ke všem osobám.</w:t>
      </w:r>
    </w:p>
    <w:p w14:paraId="3E8718CE" w14:textId="77777777" w:rsidR="006E7B05" w:rsidRDefault="006E7B05">
      <w:pPr>
        <w:spacing w:line="18" w:lineRule="exact"/>
        <w:rPr>
          <w:rFonts w:ascii="Arial" w:eastAsia="Arial" w:hAnsi="Arial" w:cs="Arial"/>
        </w:rPr>
      </w:pPr>
    </w:p>
    <w:p w14:paraId="5FCF7445" w14:textId="7F92A94D" w:rsidR="006E7B05" w:rsidRPr="00F343E0" w:rsidRDefault="00F229F3" w:rsidP="00F343E0">
      <w:pPr>
        <w:numPr>
          <w:ilvl w:val="0"/>
          <w:numId w:val="1"/>
        </w:numPr>
        <w:tabs>
          <w:tab w:val="left" w:pos="663"/>
        </w:tabs>
        <w:spacing w:line="273" w:lineRule="auto"/>
        <w:ind w:left="20" w:right="20" w:firstLine="269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>Zaměstnanec činí vše nezbytné pro to, aby jednal v souladu s touto směrnicí</w:t>
      </w:r>
      <w:r w:rsidR="00536D2D" w:rsidRPr="00F343E0">
        <w:rPr>
          <w:rFonts w:ascii="Arial" w:eastAsia="Arial" w:hAnsi="Arial" w:cs="Arial"/>
        </w:rPr>
        <w:t xml:space="preserve"> a ostatními vnitřními předpisy organizace.</w:t>
      </w:r>
    </w:p>
    <w:p w14:paraId="34AC6850" w14:textId="77777777" w:rsidR="006E7B05" w:rsidRDefault="006E7B05">
      <w:pPr>
        <w:spacing w:line="169" w:lineRule="exact"/>
        <w:rPr>
          <w:sz w:val="24"/>
          <w:szCs w:val="24"/>
        </w:rPr>
      </w:pPr>
    </w:p>
    <w:p w14:paraId="552A9875" w14:textId="77777777" w:rsidR="006E7B05" w:rsidRDefault="00F229F3">
      <w:pPr>
        <w:ind w:left="4360"/>
        <w:rPr>
          <w:sz w:val="20"/>
          <w:szCs w:val="20"/>
        </w:rPr>
      </w:pPr>
      <w:r>
        <w:rPr>
          <w:rFonts w:ascii="Arial" w:eastAsia="Arial" w:hAnsi="Arial" w:cs="Arial"/>
        </w:rPr>
        <w:t>Čl. 2</w:t>
      </w:r>
    </w:p>
    <w:p w14:paraId="5E27A0B6" w14:textId="77777777" w:rsidR="006E7B05" w:rsidRDefault="006E7B05">
      <w:pPr>
        <w:spacing w:line="114" w:lineRule="exact"/>
        <w:rPr>
          <w:sz w:val="24"/>
          <w:szCs w:val="24"/>
        </w:rPr>
      </w:pPr>
    </w:p>
    <w:p w14:paraId="314D48A6" w14:textId="77777777" w:rsidR="006E7B05" w:rsidRDefault="00F229F3">
      <w:pPr>
        <w:ind w:left="39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Střet zájmů</w:t>
      </w:r>
    </w:p>
    <w:p w14:paraId="35FBFBEE" w14:textId="77777777" w:rsidR="007818DC" w:rsidRDefault="007818DC">
      <w:pPr>
        <w:ind w:left="3940"/>
        <w:rPr>
          <w:sz w:val="20"/>
          <w:szCs w:val="20"/>
        </w:rPr>
      </w:pPr>
    </w:p>
    <w:p w14:paraId="7CE8DCAC" w14:textId="77777777" w:rsidR="006E7B05" w:rsidRDefault="006E7B05">
      <w:pPr>
        <w:spacing w:line="124" w:lineRule="exact"/>
        <w:rPr>
          <w:sz w:val="24"/>
          <w:szCs w:val="24"/>
        </w:rPr>
      </w:pPr>
    </w:p>
    <w:p w14:paraId="0C66A08F" w14:textId="77777777" w:rsidR="006E7B05" w:rsidRDefault="00F229F3" w:rsidP="00F343E0">
      <w:pPr>
        <w:numPr>
          <w:ilvl w:val="1"/>
          <w:numId w:val="2"/>
        </w:numPr>
        <w:tabs>
          <w:tab w:val="left" w:pos="663"/>
        </w:tabs>
        <w:spacing w:line="268" w:lineRule="auto"/>
        <w:ind w:left="20" w:right="20" w:firstLine="2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Zaměstnanec se v souvislosti s plněním pracovních povinností zdrží jednání, které by mohlo </w:t>
      </w:r>
      <w:r w:rsidR="00743041">
        <w:rPr>
          <w:rFonts w:ascii="Arial" w:eastAsia="Arial" w:hAnsi="Arial" w:cs="Arial"/>
        </w:rPr>
        <w:t xml:space="preserve">vést </w:t>
      </w:r>
      <w:r>
        <w:rPr>
          <w:rFonts w:ascii="Arial" w:eastAsia="Arial" w:hAnsi="Arial" w:cs="Arial"/>
        </w:rPr>
        <w:t>k upřednostnění osobního zájmu nad veřejným.</w:t>
      </w:r>
    </w:p>
    <w:p w14:paraId="582A3AFB" w14:textId="77777777" w:rsidR="006E7B05" w:rsidRDefault="006E7B05" w:rsidP="00F343E0">
      <w:pPr>
        <w:spacing w:line="1" w:lineRule="exact"/>
        <w:jc w:val="both"/>
        <w:rPr>
          <w:rFonts w:ascii="Arial" w:eastAsia="Arial" w:hAnsi="Arial" w:cs="Arial"/>
        </w:rPr>
      </w:pPr>
    </w:p>
    <w:p w14:paraId="67258F64" w14:textId="77777777" w:rsidR="006E7B05" w:rsidRDefault="006E7B05" w:rsidP="00F343E0">
      <w:pPr>
        <w:spacing w:line="2" w:lineRule="exact"/>
        <w:jc w:val="both"/>
        <w:rPr>
          <w:rFonts w:ascii="Arial" w:eastAsia="Arial" w:hAnsi="Arial" w:cs="Arial"/>
        </w:rPr>
      </w:pPr>
    </w:p>
    <w:p w14:paraId="26FAD1DC" w14:textId="77777777" w:rsidR="006E7B05" w:rsidRDefault="00F229F3" w:rsidP="00F343E0">
      <w:pPr>
        <w:numPr>
          <w:ilvl w:val="1"/>
          <w:numId w:val="2"/>
        </w:numPr>
        <w:tabs>
          <w:tab w:val="left" w:pos="660"/>
        </w:tabs>
        <w:ind w:left="660" w:hanging="3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 případě, že je zaměstnanec požádán nebo je na něho vyvíjen nátlak, aby jednal</w:t>
      </w:r>
    </w:p>
    <w:p w14:paraId="7F51B94A" w14:textId="77777777" w:rsidR="006E7B05" w:rsidRDefault="006E7B05" w:rsidP="00F343E0">
      <w:pPr>
        <w:spacing w:line="23" w:lineRule="exact"/>
        <w:jc w:val="both"/>
        <w:rPr>
          <w:rFonts w:ascii="Arial" w:eastAsia="Arial" w:hAnsi="Arial" w:cs="Arial"/>
        </w:rPr>
      </w:pPr>
    </w:p>
    <w:p w14:paraId="7D3E39F3" w14:textId="5B54563A" w:rsidR="006E7B05" w:rsidRPr="00F343E0" w:rsidRDefault="00F229F3" w:rsidP="00F343E0">
      <w:pPr>
        <w:numPr>
          <w:ilvl w:val="0"/>
          <w:numId w:val="3"/>
        </w:numPr>
        <w:tabs>
          <w:tab w:val="left" w:pos="193"/>
        </w:tabs>
        <w:spacing w:line="253" w:lineRule="auto"/>
        <w:ind w:left="20" w:right="20" w:firstLine="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rozporu s právními předpisy</w:t>
      </w:r>
      <w:r w:rsidR="00536D2D">
        <w:rPr>
          <w:rFonts w:ascii="Arial" w:eastAsia="Arial" w:hAnsi="Arial" w:cs="Arial"/>
        </w:rPr>
        <w:t xml:space="preserve"> a vnitřními předpisy organizace</w:t>
      </w:r>
      <w:r>
        <w:rPr>
          <w:rFonts w:ascii="Arial" w:eastAsia="Arial" w:hAnsi="Arial" w:cs="Arial"/>
        </w:rPr>
        <w:t xml:space="preserve">, odmítne takovéto jednání a oznámí tuto skutečnost </w:t>
      </w:r>
      <w:r w:rsidR="00F343E0" w:rsidRPr="00F343E0">
        <w:rPr>
          <w:rFonts w:ascii="Arial" w:eastAsia="Arial" w:hAnsi="Arial" w:cs="Arial"/>
        </w:rPr>
        <w:t>Řediteli Kanceláře AZV ČR</w:t>
      </w:r>
      <w:r w:rsidRPr="00F343E0">
        <w:rPr>
          <w:rFonts w:ascii="Arial" w:eastAsia="Arial" w:hAnsi="Arial" w:cs="Arial"/>
        </w:rPr>
        <w:t>.</w:t>
      </w:r>
    </w:p>
    <w:p w14:paraId="57421909" w14:textId="77777777" w:rsidR="006E7B05" w:rsidRPr="00F343E0" w:rsidRDefault="006E7B05" w:rsidP="00F343E0">
      <w:pPr>
        <w:spacing w:line="11" w:lineRule="exact"/>
        <w:jc w:val="both"/>
        <w:rPr>
          <w:rFonts w:ascii="Arial" w:eastAsia="Arial" w:hAnsi="Arial" w:cs="Arial"/>
        </w:rPr>
      </w:pPr>
    </w:p>
    <w:p w14:paraId="3C146975" w14:textId="69C30EB2" w:rsidR="006E7B05" w:rsidRPr="00F343E0" w:rsidRDefault="00F229F3" w:rsidP="00F343E0">
      <w:pPr>
        <w:numPr>
          <w:ilvl w:val="1"/>
          <w:numId w:val="3"/>
        </w:numPr>
        <w:ind w:firstLine="284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>Podezření ze spáchání trestného</w:t>
      </w:r>
      <w:r>
        <w:rPr>
          <w:rFonts w:ascii="Arial" w:eastAsia="Arial" w:hAnsi="Arial" w:cs="Arial"/>
        </w:rPr>
        <w:t xml:space="preserve"> </w:t>
      </w:r>
      <w:r w:rsidRPr="00F343E0">
        <w:rPr>
          <w:rFonts w:ascii="Arial" w:eastAsia="Arial" w:hAnsi="Arial" w:cs="Arial"/>
        </w:rPr>
        <w:t xml:space="preserve">činu oznámí </w:t>
      </w:r>
      <w:r w:rsidR="00F343E0" w:rsidRPr="00F343E0">
        <w:rPr>
          <w:rFonts w:ascii="Arial" w:eastAsia="Arial" w:hAnsi="Arial" w:cs="Arial"/>
        </w:rPr>
        <w:t>Ředitel Kanceláře AZV ČR</w:t>
      </w:r>
      <w:r w:rsidRPr="00F343E0">
        <w:rPr>
          <w:rFonts w:ascii="Arial" w:eastAsia="Arial" w:hAnsi="Arial" w:cs="Arial"/>
        </w:rPr>
        <w:t xml:space="preserve"> orgánům činným v</w:t>
      </w:r>
      <w:r w:rsidR="00F343E0" w:rsidRPr="00F343E0">
        <w:rPr>
          <w:rFonts w:ascii="Arial" w:eastAsia="Arial" w:hAnsi="Arial" w:cs="Arial"/>
        </w:rPr>
        <w:t> </w:t>
      </w:r>
      <w:r w:rsidRPr="00F343E0">
        <w:rPr>
          <w:rFonts w:ascii="Arial" w:eastAsia="Arial" w:hAnsi="Arial" w:cs="Arial"/>
        </w:rPr>
        <w:t>trestním</w:t>
      </w:r>
      <w:r w:rsidR="00F343E0" w:rsidRPr="00F343E0">
        <w:rPr>
          <w:rFonts w:ascii="Arial" w:eastAsia="Arial" w:hAnsi="Arial" w:cs="Arial"/>
        </w:rPr>
        <w:t xml:space="preserve"> řízení.</w:t>
      </w:r>
    </w:p>
    <w:p w14:paraId="761E7596" w14:textId="77777777" w:rsidR="006E7B05" w:rsidRPr="00F343E0" w:rsidRDefault="006E7B05">
      <w:pPr>
        <w:spacing w:line="220" w:lineRule="exact"/>
        <w:rPr>
          <w:sz w:val="24"/>
          <w:szCs w:val="24"/>
        </w:rPr>
      </w:pPr>
    </w:p>
    <w:p w14:paraId="2911FBFA" w14:textId="77777777" w:rsidR="007818DC" w:rsidRDefault="007818DC">
      <w:pPr>
        <w:ind w:left="4360"/>
        <w:rPr>
          <w:rFonts w:ascii="Arial" w:eastAsia="Arial" w:hAnsi="Arial" w:cs="Arial"/>
        </w:rPr>
      </w:pPr>
    </w:p>
    <w:p w14:paraId="0991E24C" w14:textId="77777777" w:rsidR="006E7B05" w:rsidRPr="00F343E0" w:rsidRDefault="00F229F3">
      <w:pPr>
        <w:ind w:left="4360"/>
        <w:rPr>
          <w:sz w:val="20"/>
          <w:szCs w:val="20"/>
        </w:rPr>
      </w:pPr>
      <w:r w:rsidRPr="00F343E0">
        <w:rPr>
          <w:rFonts w:ascii="Arial" w:eastAsia="Arial" w:hAnsi="Arial" w:cs="Arial"/>
        </w:rPr>
        <w:t>Čl. 3</w:t>
      </w:r>
    </w:p>
    <w:p w14:paraId="3CA3392E" w14:textId="77777777" w:rsidR="006E7B05" w:rsidRPr="00F343E0" w:rsidRDefault="006E7B05">
      <w:pPr>
        <w:spacing w:line="114" w:lineRule="exact"/>
        <w:rPr>
          <w:sz w:val="24"/>
          <w:szCs w:val="24"/>
        </w:rPr>
      </w:pPr>
    </w:p>
    <w:p w14:paraId="5CD55CB2" w14:textId="77777777" w:rsidR="006E7B05" w:rsidRDefault="00F229F3">
      <w:pPr>
        <w:ind w:left="4320"/>
        <w:rPr>
          <w:rFonts w:ascii="Arial" w:eastAsia="Arial" w:hAnsi="Arial" w:cs="Arial"/>
          <w:b/>
          <w:bCs/>
        </w:rPr>
      </w:pPr>
      <w:r w:rsidRPr="00F343E0">
        <w:rPr>
          <w:rFonts w:ascii="Arial" w:eastAsia="Arial" w:hAnsi="Arial" w:cs="Arial"/>
          <w:b/>
          <w:bCs/>
        </w:rPr>
        <w:t>Dary</w:t>
      </w:r>
    </w:p>
    <w:p w14:paraId="1EFCACDC" w14:textId="77777777" w:rsidR="007818DC" w:rsidRPr="00F343E0" w:rsidRDefault="007818DC">
      <w:pPr>
        <w:ind w:left="4320"/>
        <w:rPr>
          <w:sz w:val="20"/>
          <w:szCs w:val="20"/>
        </w:rPr>
      </w:pPr>
    </w:p>
    <w:p w14:paraId="00520158" w14:textId="77777777" w:rsidR="006E7B05" w:rsidRPr="00F343E0" w:rsidRDefault="006E7B05">
      <w:pPr>
        <w:spacing w:line="124" w:lineRule="exact"/>
        <w:rPr>
          <w:sz w:val="24"/>
          <w:szCs w:val="24"/>
        </w:rPr>
      </w:pPr>
    </w:p>
    <w:p w14:paraId="650A36ED" w14:textId="77777777" w:rsidR="006E7B05" w:rsidRPr="00F343E0" w:rsidRDefault="00F229F3" w:rsidP="00F343E0">
      <w:pPr>
        <w:numPr>
          <w:ilvl w:val="0"/>
          <w:numId w:val="4"/>
        </w:numPr>
        <w:tabs>
          <w:tab w:val="left" w:pos="660"/>
        </w:tabs>
        <w:ind w:left="660" w:hanging="371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>V souvislosti se svým zaměstnáním nepřijímá zaměstnanec dary nebo jiné výhody.</w:t>
      </w:r>
    </w:p>
    <w:p w14:paraId="53EA1783" w14:textId="77777777" w:rsidR="006E7B05" w:rsidRPr="00F343E0" w:rsidRDefault="006E7B05" w:rsidP="00F343E0">
      <w:pPr>
        <w:spacing w:line="64" w:lineRule="exact"/>
        <w:jc w:val="both"/>
        <w:rPr>
          <w:rFonts w:ascii="Arial" w:eastAsia="Arial" w:hAnsi="Arial" w:cs="Arial"/>
        </w:rPr>
      </w:pPr>
    </w:p>
    <w:p w14:paraId="5694D6A7" w14:textId="2A310BEF" w:rsidR="006E7B05" w:rsidRPr="00F343E0" w:rsidRDefault="00F229F3" w:rsidP="00F343E0">
      <w:pPr>
        <w:numPr>
          <w:ilvl w:val="0"/>
          <w:numId w:val="4"/>
        </w:numPr>
        <w:tabs>
          <w:tab w:val="left" w:pos="663"/>
        </w:tabs>
        <w:spacing w:line="266" w:lineRule="auto"/>
        <w:ind w:left="20" w:right="20" w:firstLine="269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 xml:space="preserve">Zaměstnanec se nesmí svým jednáním v souvislosti se svým zaměstnáním dostat do postavení, ve kterém by byl zavázán oplatit </w:t>
      </w:r>
      <w:r w:rsidR="00536D2D" w:rsidRPr="00F343E0">
        <w:rPr>
          <w:rFonts w:ascii="Arial" w:eastAsia="Arial" w:hAnsi="Arial" w:cs="Arial"/>
        </w:rPr>
        <w:t>službu</w:t>
      </w:r>
      <w:r w:rsidRPr="00F343E0">
        <w:rPr>
          <w:rFonts w:ascii="Arial" w:eastAsia="Arial" w:hAnsi="Arial" w:cs="Arial"/>
        </w:rPr>
        <w:t>, která mu byla prokázána.</w:t>
      </w:r>
    </w:p>
    <w:p w14:paraId="26FBAB3F" w14:textId="77777777" w:rsidR="006E7B05" w:rsidRPr="00F343E0" w:rsidRDefault="00F229F3" w:rsidP="00F343E0">
      <w:pPr>
        <w:numPr>
          <w:ilvl w:val="0"/>
          <w:numId w:val="4"/>
        </w:numPr>
        <w:tabs>
          <w:tab w:val="left" w:pos="660"/>
        </w:tabs>
        <w:ind w:left="660" w:hanging="371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>Zaměstnanec se svým jednáním nesmí vystavit nepřiměřenému vlivu jiných osob.</w:t>
      </w:r>
    </w:p>
    <w:p w14:paraId="1FE55CEA" w14:textId="77777777" w:rsidR="006E7B05" w:rsidRPr="00F343E0" w:rsidRDefault="006E7B05" w:rsidP="00F343E0">
      <w:pPr>
        <w:spacing w:line="64" w:lineRule="exact"/>
        <w:jc w:val="both"/>
        <w:rPr>
          <w:rFonts w:ascii="Arial" w:eastAsia="Arial" w:hAnsi="Arial" w:cs="Arial"/>
        </w:rPr>
      </w:pPr>
    </w:p>
    <w:p w14:paraId="3D2A4C5B" w14:textId="7B17A93D" w:rsidR="006E7B05" w:rsidRPr="00F343E0" w:rsidRDefault="00F229F3" w:rsidP="00F343E0">
      <w:pPr>
        <w:numPr>
          <w:ilvl w:val="0"/>
          <w:numId w:val="4"/>
        </w:numPr>
        <w:tabs>
          <w:tab w:val="left" w:pos="663"/>
        </w:tabs>
        <w:spacing w:line="257" w:lineRule="auto"/>
        <w:ind w:left="20" w:firstLine="269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 xml:space="preserve">Jestliže je zaměstnanci v souvislosti s plněním jeho pracovních povinností nabídnuta výhoda, odmítne ji a o nabídce informuje </w:t>
      </w:r>
      <w:r w:rsidR="008711E9" w:rsidRPr="00F343E0">
        <w:rPr>
          <w:rFonts w:ascii="Arial" w:eastAsia="Arial" w:hAnsi="Arial" w:cs="Arial"/>
        </w:rPr>
        <w:t>Ř</w:t>
      </w:r>
      <w:r w:rsidR="00077410" w:rsidRPr="00F343E0">
        <w:rPr>
          <w:rFonts w:ascii="Arial" w:eastAsia="Arial" w:hAnsi="Arial" w:cs="Arial"/>
        </w:rPr>
        <w:t>editele Kanceláře AZV ČR</w:t>
      </w:r>
      <w:r w:rsidRPr="00F343E0">
        <w:rPr>
          <w:rFonts w:ascii="Arial" w:eastAsia="Arial" w:hAnsi="Arial" w:cs="Arial"/>
        </w:rPr>
        <w:t>.</w:t>
      </w:r>
    </w:p>
    <w:p w14:paraId="1AC0269D" w14:textId="77777777" w:rsidR="006E7B05" w:rsidRPr="00F343E0" w:rsidRDefault="006E7B05" w:rsidP="00F343E0">
      <w:pPr>
        <w:spacing w:line="3" w:lineRule="exact"/>
        <w:jc w:val="both"/>
        <w:rPr>
          <w:rFonts w:ascii="Arial" w:eastAsia="Arial" w:hAnsi="Arial" w:cs="Arial"/>
        </w:rPr>
      </w:pPr>
    </w:p>
    <w:p w14:paraId="5896098F" w14:textId="565D147E" w:rsidR="006E7B05" w:rsidRPr="00F343E0" w:rsidRDefault="00F229F3" w:rsidP="00F343E0">
      <w:pPr>
        <w:numPr>
          <w:ilvl w:val="0"/>
          <w:numId w:val="4"/>
        </w:numPr>
        <w:tabs>
          <w:tab w:val="left" w:pos="663"/>
        </w:tabs>
        <w:spacing w:line="277" w:lineRule="auto"/>
        <w:ind w:left="20" w:right="20" w:firstLine="269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 xml:space="preserve">V případě, že je na zaměstnance v souvislosti s plněním jeho pracovních povinností činěn nepřípustný nátlak, zaměstnanec o tom neprodleně informuje </w:t>
      </w:r>
      <w:r w:rsidR="00F343E0" w:rsidRPr="00F343E0">
        <w:rPr>
          <w:rFonts w:ascii="Arial" w:eastAsia="Arial" w:hAnsi="Arial" w:cs="Arial"/>
        </w:rPr>
        <w:t>Ředitele Kanceláře AZV ČR</w:t>
      </w:r>
      <w:r w:rsidRPr="00F343E0">
        <w:rPr>
          <w:rFonts w:ascii="Arial" w:eastAsia="Arial" w:hAnsi="Arial" w:cs="Arial"/>
        </w:rPr>
        <w:t>.</w:t>
      </w:r>
    </w:p>
    <w:p w14:paraId="0EF99974" w14:textId="77777777" w:rsidR="006E7B05" w:rsidRDefault="006E7B05">
      <w:pPr>
        <w:sectPr w:rsidR="006E7B05">
          <w:footerReference w:type="default" r:id="rId10"/>
          <w:pgSz w:w="11900" w:h="16838"/>
          <w:pgMar w:top="1393" w:right="1405" w:bottom="420" w:left="1420" w:header="0" w:footer="0" w:gutter="0"/>
          <w:cols w:space="708" w:equalWidth="0">
            <w:col w:w="9080"/>
          </w:cols>
        </w:sectPr>
      </w:pPr>
    </w:p>
    <w:p w14:paraId="1880BD34" w14:textId="77777777" w:rsidR="006E7B05" w:rsidRDefault="006E7B05">
      <w:pPr>
        <w:spacing w:line="200" w:lineRule="exact"/>
        <w:rPr>
          <w:sz w:val="24"/>
          <w:szCs w:val="24"/>
        </w:rPr>
      </w:pPr>
    </w:p>
    <w:p w14:paraId="1DE72100" w14:textId="77777777" w:rsidR="006E7B05" w:rsidRDefault="006E7B05">
      <w:pPr>
        <w:spacing w:line="200" w:lineRule="exact"/>
        <w:rPr>
          <w:sz w:val="24"/>
          <w:szCs w:val="24"/>
        </w:rPr>
      </w:pPr>
    </w:p>
    <w:p w14:paraId="46E9BDD0" w14:textId="77777777" w:rsidR="006E7B05" w:rsidRDefault="006E7B05">
      <w:pPr>
        <w:spacing w:line="200" w:lineRule="exact"/>
        <w:rPr>
          <w:sz w:val="24"/>
          <w:szCs w:val="24"/>
        </w:rPr>
      </w:pPr>
    </w:p>
    <w:p w14:paraId="1023B2FA" w14:textId="77777777" w:rsidR="006E7B05" w:rsidRDefault="006E7B05">
      <w:pPr>
        <w:spacing w:line="381" w:lineRule="exact"/>
        <w:rPr>
          <w:sz w:val="24"/>
          <w:szCs w:val="24"/>
        </w:rPr>
      </w:pPr>
    </w:p>
    <w:p w14:paraId="423AC213" w14:textId="77777777" w:rsidR="006E7B05" w:rsidRDefault="006E7B05">
      <w:pPr>
        <w:sectPr w:rsidR="006E7B05">
          <w:type w:val="continuous"/>
          <w:pgSz w:w="11900" w:h="16838"/>
          <w:pgMar w:top="1393" w:right="1405" w:bottom="420" w:left="1420" w:header="0" w:footer="0" w:gutter="0"/>
          <w:cols w:space="708" w:equalWidth="0">
            <w:col w:w="9080"/>
          </w:cols>
        </w:sectPr>
      </w:pPr>
    </w:p>
    <w:p w14:paraId="633437FB" w14:textId="77777777" w:rsidR="006E7B05" w:rsidRDefault="00F229F3">
      <w:pPr>
        <w:ind w:left="4360"/>
        <w:rPr>
          <w:sz w:val="20"/>
          <w:szCs w:val="20"/>
        </w:rPr>
      </w:pPr>
      <w:bookmarkStart w:id="0" w:name="page2"/>
      <w:bookmarkEnd w:id="0"/>
      <w:r>
        <w:rPr>
          <w:rFonts w:ascii="Arial" w:eastAsia="Arial" w:hAnsi="Arial" w:cs="Arial"/>
        </w:rPr>
        <w:lastRenderedPageBreak/>
        <w:t>Čl. 4</w:t>
      </w:r>
    </w:p>
    <w:p w14:paraId="6554734B" w14:textId="77777777" w:rsidR="006E7B05" w:rsidRDefault="006E7B05">
      <w:pPr>
        <w:spacing w:line="110" w:lineRule="exact"/>
        <w:rPr>
          <w:sz w:val="20"/>
          <w:szCs w:val="20"/>
        </w:rPr>
      </w:pPr>
    </w:p>
    <w:p w14:paraId="73D7FFA6" w14:textId="77777777" w:rsidR="006E7B05" w:rsidRDefault="00F229F3">
      <w:pPr>
        <w:ind w:left="364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Korupční jednání</w:t>
      </w:r>
    </w:p>
    <w:p w14:paraId="5E802DC4" w14:textId="77777777" w:rsidR="007818DC" w:rsidRDefault="007818DC">
      <w:pPr>
        <w:ind w:left="3640"/>
        <w:rPr>
          <w:sz w:val="20"/>
          <w:szCs w:val="20"/>
        </w:rPr>
      </w:pPr>
    </w:p>
    <w:p w14:paraId="407789BA" w14:textId="77777777" w:rsidR="006E7B05" w:rsidRDefault="006E7B05">
      <w:pPr>
        <w:spacing w:line="128" w:lineRule="exact"/>
        <w:rPr>
          <w:sz w:val="20"/>
          <w:szCs w:val="20"/>
        </w:rPr>
      </w:pPr>
    </w:p>
    <w:p w14:paraId="44EB7950" w14:textId="77777777" w:rsidR="006E7B05" w:rsidRDefault="00F229F3">
      <w:pPr>
        <w:numPr>
          <w:ilvl w:val="1"/>
          <w:numId w:val="5"/>
        </w:numPr>
        <w:tabs>
          <w:tab w:val="left" w:pos="660"/>
        </w:tabs>
        <w:ind w:left="660" w:hanging="37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Korupční jednání zahrnuje</w:t>
      </w:r>
    </w:p>
    <w:p w14:paraId="1899DC9D" w14:textId="77777777" w:rsidR="006E7B05" w:rsidRDefault="006E7B05">
      <w:pPr>
        <w:spacing w:line="59" w:lineRule="exact"/>
        <w:rPr>
          <w:rFonts w:ascii="Arial" w:eastAsia="Arial" w:hAnsi="Arial" w:cs="Arial"/>
        </w:rPr>
      </w:pPr>
    </w:p>
    <w:p w14:paraId="61B131C0" w14:textId="77777777" w:rsidR="006E7B05" w:rsidRDefault="00F229F3">
      <w:pPr>
        <w:numPr>
          <w:ilvl w:val="0"/>
          <w:numId w:val="6"/>
        </w:numPr>
        <w:tabs>
          <w:tab w:val="left" w:pos="280"/>
        </w:tabs>
        <w:spacing w:line="268" w:lineRule="auto"/>
        <w:ind w:left="280" w:right="20" w:hanging="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neoprávněnou manipulaci s informacemi zaměstnancem, který nebyl pověřen příslušným úkolem nebo vykonáváním stanovené pracovní činnosti,</w:t>
      </w:r>
    </w:p>
    <w:p w14:paraId="65CE6DDC" w14:textId="77777777" w:rsidR="006E7B05" w:rsidRDefault="006E7B05">
      <w:pPr>
        <w:spacing w:line="1" w:lineRule="exact"/>
        <w:rPr>
          <w:rFonts w:ascii="Arial" w:eastAsia="Arial" w:hAnsi="Arial" w:cs="Arial"/>
        </w:rPr>
      </w:pPr>
    </w:p>
    <w:p w14:paraId="3B598C54" w14:textId="77777777" w:rsidR="006E7B05" w:rsidRDefault="00F229F3">
      <w:pPr>
        <w:numPr>
          <w:ilvl w:val="0"/>
          <w:numId w:val="6"/>
        </w:numPr>
        <w:tabs>
          <w:tab w:val="left" w:pos="280"/>
        </w:tabs>
        <w:ind w:left="280" w:hanging="2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činnost v rozporu s pracovním nebo funkčním zařazením,</w:t>
      </w:r>
    </w:p>
    <w:p w14:paraId="75695292" w14:textId="77777777" w:rsidR="006E7B05" w:rsidRDefault="006E7B05">
      <w:pPr>
        <w:spacing w:line="59" w:lineRule="exact"/>
        <w:rPr>
          <w:rFonts w:ascii="Arial" w:eastAsia="Arial" w:hAnsi="Arial" w:cs="Arial"/>
        </w:rPr>
      </w:pPr>
    </w:p>
    <w:p w14:paraId="6491A5FF" w14:textId="77777777" w:rsidR="006E7B05" w:rsidRDefault="00F229F3">
      <w:pPr>
        <w:numPr>
          <w:ilvl w:val="0"/>
          <w:numId w:val="6"/>
        </w:numPr>
        <w:tabs>
          <w:tab w:val="left" w:pos="280"/>
        </w:tabs>
        <w:spacing w:line="268" w:lineRule="auto"/>
        <w:ind w:left="280" w:right="20" w:hanging="2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snahu zaměstnance ovlivnit v rozhodovacích procesech jiné zaměstnance s cílem získání neoprávněných výhod pro svou nebo třetí osobu,</w:t>
      </w:r>
    </w:p>
    <w:p w14:paraId="429A0453" w14:textId="77777777" w:rsidR="006E7B05" w:rsidRDefault="006E7B05">
      <w:pPr>
        <w:spacing w:line="2" w:lineRule="exact"/>
        <w:rPr>
          <w:rFonts w:ascii="Arial" w:eastAsia="Arial" w:hAnsi="Arial" w:cs="Arial"/>
        </w:rPr>
      </w:pPr>
    </w:p>
    <w:p w14:paraId="29A4B214" w14:textId="77777777" w:rsidR="006E7B05" w:rsidRPr="008711E9" w:rsidRDefault="00F229F3">
      <w:pPr>
        <w:numPr>
          <w:ilvl w:val="0"/>
          <w:numId w:val="6"/>
        </w:numPr>
        <w:tabs>
          <w:tab w:val="left" w:pos="280"/>
        </w:tabs>
        <w:spacing w:line="268" w:lineRule="auto"/>
        <w:ind w:left="280" w:right="20" w:hanging="250"/>
        <w:rPr>
          <w:rFonts w:ascii="Arial" w:eastAsia="Arial" w:hAnsi="Arial" w:cs="Arial"/>
        </w:rPr>
      </w:pPr>
      <w:r w:rsidRPr="008711E9">
        <w:rPr>
          <w:rFonts w:ascii="Arial" w:eastAsia="Arial" w:hAnsi="Arial" w:cs="Arial"/>
        </w:rPr>
        <w:t>vědomou činnost v rozporu s určenou pracovní náplní v souvislosti se správou majetku ve vlastnictví státu, kdy dochází k poškození státu, nebo</w:t>
      </w:r>
    </w:p>
    <w:p w14:paraId="2E507F82" w14:textId="77777777" w:rsidR="006E7B05" w:rsidRPr="008711E9" w:rsidRDefault="006E7B05">
      <w:pPr>
        <w:spacing w:line="1" w:lineRule="exact"/>
        <w:rPr>
          <w:rFonts w:ascii="Arial" w:eastAsia="Arial" w:hAnsi="Arial" w:cs="Arial"/>
        </w:rPr>
      </w:pPr>
    </w:p>
    <w:p w14:paraId="61387AB0" w14:textId="77777777" w:rsidR="006E7B05" w:rsidRPr="008711E9" w:rsidRDefault="00F229F3">
      <w:pPr>
        <w:numPr>
          <w:ilvl w:val="0"/>
          <w:numId w:val="6"/>
        </w:numPr>
        <w:tabs>
          <w:tab w:val="left" w:pos="280"/>
        </w:tabs>
        <w:ind w:left="280" w:hanging="250"/>
        <w:rPr>
          <w:rFonts w:ascii="Arial" w:eastAsia="Arial" w:hAnsi="Arial" w:cs="Arial"/>
        </w:rPr>
      </w:pPr>
      <w:r w:rsidRPr="008711E9">
        <w:rPr>
          <w:rFonts w:ascii="Arial" w:eastAsia="Arial" w:hAnsi="Arial" w:cs="Arial"/>
        </w:rPr>
        <w:t>vědomé nakládání se svěřeným majetkem způsobem, který poškozuje stát.</w:t>
      </w:r>
    </w:p>
    <w:p w14:paraId="4EC79152" w14:textId="77777777" w:rsidR="006E7B05" w:rsidRDefault="006E7B05">
      <w:pPr>
        <w:spacing w:line="241" w:lineRule="exact"/>
        <w:rPr>
          <w:sz w:val="20"/>
          <w:szCs w:val="20"/>
        </w:rPr>
      </w:pPr>
    </w:p>
    <w:p w14:paraId="2AD42EBE" w14:textId="77777777" w:rsidR="007818DC" w:rsidRDefault="007818DC">
      <w:pPr>
        <w:ind w:right="-119"/>
        <w:jc w:val="center"/>
        <w:rPr>
          <w:rFonts w:ascii="Arial" w:eastAsia="Arial" w:hAnsi="Arial" w:cs="Arial"/>
        </w:rPr>
      </w:pPr>
    </w:p>
    <w:p w14:paraId="591ED965" w14:textId="77777777" w:rsidR="006E7B05" w:rsidRDefault="00F229F3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</w:rPr>
        <w:t>Čl. 5</w:t>
      </w:r>
    </w:p>
    <w:p w14:paraId="0F86D308" w14:textId="77777777" w:rsidR="006E7B05" w:rsidRDefault="006E7B05">
      <w:pPr>
        <w:spacing w:line="110" w:lineRule="exact"/>
        <w:rPr>
          <w:sz w:val="20"/>
          <w:szCs w:val="20"/>
        </w:rPr>
      </w:pPr>
    </w:p>
    <w:p w14:paraId="425A9D7E" w14:textId="77777777" w:rsidR="006E7B05" w:rsidRDefault="00F229F3">
      <w:pPr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Postup zaměstnance při řešení korupce</w:t>
      </w:r>
    </w:p>
    <w:p w14:paraId="76689ABB" w14:textId="77777777" w:rsidR="007818DC" w:rsidRDefault="007818DC">
      <w:pPr>
        <w:jc w:val="center"/>
        <w:rPr>
          <w:sz w:val="20"/>
          <w:szCs w:val="20"/>
        </w:rPr>
      </w:pPr>
    </w:p>
    <w:p w14:paraId="2958BE78" w14:textId="77777777" w:rsidR="006E7B05" w:rsidRDefault="006E7B05">
      <w:pPr>
        <w:spacing w:line="128" w:lineRule="exact"/>
        <w:rPr>
          <w:sz w:val="20"/>
          <w:szCs w:val="20"/>
        </w:rPr>
      </w:pPr>
    </w:p>
    <w:p w14:paraId="4C8FD750" w14:textId="4D278FC1" w:rsidR="006E7B05" w:rsidRPr="00F343E0" w:rsidRDefault="00F229F3" w:rsidP="00F343E0">
      <w:pPr>
        <w:numPr>
          <w:ilvl w:val="1"/>
          <w:numId w:val="7"/>
        </w:numPr>
        <w:tabs>
          <w:tab w:val="left" w:pos="663"/>
        </w:tabs>
        <w:spacing w:line="268" w:lineRule="auto"/>
        <w:ind w:left="20" w:right="20" w:firstLine="2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Zaměstnanec, pokud rozpozná korupční jednání nebo má podezření na takové </w:t>
      </w:r>
      <w:r w:rsidRPr="00F343E0">
        <w:rPr>
          <w:rFonts w:ascii="Arial" w:eastAsia="Arial" w:hAnsi="Arial" w:cs="Arial"/>
        </w:rPr>
        <w:t>jednání,</w:t>
      </w:r>
      <w:r w:rsidR="008A2066" w:rsidRPr="00F343E0">
        <w:rPr>
          <w:rFonts w:ascii="Arial" w:eastAsia="Arial" w:hAnsi="Arial" w:cs="Arial"/>
        </w:rPr>
        <w:t xml:space="preserve"> </w:t>
      </w:r>
      <w:r w:rsidR="007F19EF" w:rsidRPr="00F343E0">
        <w:rPr>
          <w:rFonts w:ascii="Arial" w:eastAsia="Arial" w:hAnsi="Arial" w:cs="Arial"/>
        </w:rPr>
        <w:t>oznámí toto</w:t>
      </w:r>
      <w:r w:rsidR="0025034D" w:rsidRPr="00F343E0">
        <w:rPr>
          <w:rFonts w:ascii="Arial" w:eastAsia="Arial" w:hAnsi="Arial" w:cs="Arial"/>
        </w:rPr>
        <w:t xml:space="preserve"> jednání</w:t>
      </w:r>
      <w:r w:rsidR="00536D2D" w:rsidRPr="00F343E0">
        <w:rPr>
          <w:rFonts w:ascii="Arial" w:eastAsia="Arial" w:hAnsi="Arial" w:cs="Arial"/>
        </w:rPr>
        <w:t xml:space="preserve"> jedním z následujících postupů</w:t>
      </w:r>
      <w:r w:rsidR="00980CD0" w:rsidRPr="00F343E0">
        <w:rPr>
          <w:rFonts w:ascii="Arial" w:eastAsia="Arial" w:hAnsi="Arial" w:cs="Arial"/>
        </w:rPr>
        <w:t>:</w:t>
      </w:r>
      <w:r w:rsidR="007F19EF" w:rsidRPr="00F343E0">
        <w:rPr>
          <w:rFonts w:ascii="Arial" w:eastAsia="Arial" w:hAnsi="Arial" w:cs="Arial"/>
        </w:rPr>
        <w:t xml:space="preserve"> </w:t>
      </w:r>
    </w:p>
    <w:p w14:paraId="4543EA1C" w14:textId="77777777" w:rsidR="006E7B05" w:rsidRPr="00F343E0" w:rsidRDefault="006E7B05" w:rsidP="00F343E0">
      <w:pPr>
        <w:spacing w:line="2" w:lineRule="exact"/>
        <w:jc w:val="both"/>
        <w:rPr>
          <w:rFonts w:ascii="Arial" w:eastAsia="Arial" w:hAnsi="Arial" w:cs="Arial"/>
        </w:rPr>
      </w:pPr>
    </w:p>
    <w:p w14:paraId="4D13D04F" w14:textId="10E69FC8" w:rsidR="00980CD0" w:rsidRPr="00F343E0" w:rsidRDefault="007B16F3" w:rsidP="00F343E0">
      <w:pPr>
        <w:numPr>
          <w:ilvl w:val="0"/>
          <w:numId w:val="8"/>
        </w:numPr>
        <w:tabs>
          <w:tab w:val="left" w:pos="280"/>
        </w:tabs>
        <w:spacing w:line="268" w:lineRule="auto"/>
        <w:ind w:left="280" w:hanging="250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>p</w:t>
      </w:r>
      <w:r w:rsidR="00F4198D" w:rsidRPr="00F343E0">
        <w:rPr>
          <w:rFonts w:ascii="Arial" w:eastAsia="Arial" w:hAnsi="Arial" w:cs="Arial"/>
        </w:rPr>
        <w:t>rostřednictvím elektronické</w:t>
      </w:r>
      <w:r w:rsidR="005E5847" w:rsidRPr="00F343E0">
        <w:rPr>
          <w:rFonts w:ascii="Arial" w:eastAsia="Arial" w:hAnsi="Arial" w:cs="Arial"/>
        </w:rPr>
        <w:t xml:space="preserve"> komunikace</w:t>
      </w:r>
      <w:r w:rsidR="00F9497D" w:rsidRPr="00F343E0">
        <w:rPr>
          <w:rFonts w:ascii="Arial" w:eastAsia="Arial" w:hAnsi="Arial" w:cs="Arial"/>
        </w:rPr>
        <w:t xml:space="preserve"> na </w:t>
      </w:r>
      <w:r w:rsidR="004A560E" w:rsidRPr="00F343E0">
        <w:rPr>
          <w:rFonts w:ascii="Arial" w:eastAsia="Arial" w:hAnsi="Arial" w:cs="Arial"/>
        </w:rPr>
        <w:t xml:space="preserve">emailové schránce </w:t>
      </w:r>
      <w:r w:rsidR="00BE2A90" w:rsidRPr="00F343E0">
        <w:rPr>
          <w:rFonts w:ascii="Arial" w:eastAsia="Arial" w:hAnsi="Arial" w:cs="Arial"/>
        </w:rPr>
        <w:t>prosetrovatel@</w:t>
      </w:r>
      <w:r w:rsidR="00501D02" w:rsidRPr="00F343E0">
        <w:rPr>
          <w:rFonts w:ascii="Arial" w:eastAsia="Arial" w:hAnsi="Arial" w:cs="Arial"/>
        </w:rPr>
        <w:t>mzcr.cz</w:t>
      </w:r>
      <w:r w:rsidR="00954D02">
        <w:rPr>
          <w:rFonts w:ascii="Arial" w:eastAsia="Arial" w:hAnsi="Arial" w:cs="Arial"/>
        </w:rPr>
        <w:t>,</w:t>
      </w:r>
    </w:p>
    <w:p w14:paraId="59790A0A" w14:textId="06973A09" w:rsidR="006E7B05" w:rsidRPr="00F343E0" w:rsidRDefault="00F229F3" w:rsidP="00E03017">
      <w:pPr>
        <w:numPr>
          <w:ilvl w:val="0"/>
          <w:numId w:val="8"/>
        </w:numPr>
        <w:tabs>
          <w:tab w:val="left" w:pos="280"/>
        </w:tabs>
        <w:spacing w:line="268" w:lineRule="auto"/>
        <w:ind w:left="280" w:hanging="250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 xml:space="preserve">ohlásí ústně, elektronicky, telefonicky nebo písemně </w:t>
      </w:r>
      <w:r w:rsidR="00F343E0" w:rsidRPr="00F343E0">
        <w:rPr>
          <w:rFonts w:ascii="Arial" w:eastAsia="Arial" w:hAnsi="Arial" w:cs="Arial"/>
        </w:rPr>
        <w:t>Řediteli Kanceláře AZV ČR</w:t>
      </w:r>
      <w:r w:rsidRPr="00F343E0">
        <w:rPr>
          <w:rFonts w:ascii="Arial" w:eastAsia="Arial" w:hAnsi="Arial" w:cs="Arial"/>
        </w:rPr>
        <w:t>,</w:t>
      </w:r>
      <w:r w:rsidR="00E03017" w:rsidRPr="00E03017">
        <w:t xml:space="preserve"> </w:t>
      </w:r>
      <w:r w:rsidR="00E03017" w:rsidRPr="00E03017">
        <w:rPr>
          <w:rFonts w:ascii="Arial" w:hAnsi="Arial" w:cs="Arial"/>
        </w:rPr>
        <w:t xml:space="preserve">který </w:t>
      </w:r>
      <w:r w:rsidR="00E03017" w:rsidRPr="00E03017">
        <w:rPr>
          <w:rFonts w:ascii="Arial" w:eastAsia="Arial" w:hAnsi="Arial" w:cs="Arial"/>
        </w:rPr>
        <w:t>rozhodne o nezbytných okamžitých opatřeních v rámci své působnosti</w:t>
      </w:r>
      <w:r w:rsidR="00E03017">
        <w:rPr>
          <w:rFonts w:ascii="Arial" w:eastAsia="Arial" w:hAnsi="Arial" w:cs="Arial"/>
        </w:rPr>
        <w:t>,</w:t>
      </w:r>
    </w:p>
    <w:p w14:paraId="1383019E" w14:textId="77777777" w:rsidR="006E7B05" w:rsidRPr="00F343E0" w:rsidRDefault="006E7B05" w:rsidP="00F343E0">
      <w:pPr>
        <w:spacing w:line="1" w:lineRule="exact"/>
        <w:jc w:val="both"/>
        <w:rPr>
          <w:rFonts w:ascii="Arial" w:eastAsia="Arial" w:hAnsi="Arial" w:cs="Arial"/>
        </w:rPr>
      </w:pPr>
    </w:p>
    <w:p w14:paraId="23E1D807" w14:textId="2D32A14B" w:rsidR="006E7B05" w:rsidRPr="00F343E0" w:rsidRDefault="00F229F3" w:rsidP="00F343E0">
      <w:pPr>
        <w:numPr>
          <w:ilvl w:val="0"/>
          <w:numId w:val="8"/>
        </w:numPr>
        <w:tabs>
          <w:tab w:val="left" w:pos="280"/>
        </w:tabs>
        <w:spacing w:line="268" w:lineRule="auto"/>
        <w:ind w:left="280" w:right="20" w:hanging="250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 xml:space="preserve">následně zpracuje o události záznam, předá ho </w:t>
      </w:r>
      <w:r w:rsidR="008711E9" w:rsidRPr="00F343E0">
        <w:rPr>
          <w:rFonts w:ascii="Arial" w:eastAsia="Arial" w:hAnsi="Arial" w:cs="Arial"/>
        </w:rPr>
        <w:t>Řediteli Kanceláře AZV ČR</w:t>
      </w:r>
      <w:r w:rsidRPr="00F343E0">
        <w:rPr>
          <w:rFonts w:ascii="Arial" w:eastAsia="Arial" w:hAnsi="Arial" w:cs="Arial"/>
        </w:rPr>
        <w:t>,</w:t>
      </w:r>
    </w:p>
    <w:p w14:paraId="2A293EEA" w14:textId="77777777" w:rsidR="006E7B05" w:rsidRPr="00F343E0" w:rsidRDefault="006E7B05" w:rsidP="00F343E0">
      <w:pPr>
        <w:spacing w:line="2" w:lineRule="exact"/>
        <w:jc w:val="both"/>
        <w:rPr>
          <w:rFonts w:ascii="Arial" w:eastAsia="Arial" w:hAnsi="Arial" w:cs="Arial"/>
        </w:rPr>
      </w:pPr>
    </w:p>
    <w:p w14:paraId="0B5F5D98" w14:textId="77777777" w:rsidR="006E7B05" w:rsidRPr="00F343E0" w:rsidRDefault="00F229F3" w:rsidP="00F343E0">
      <w:pPr>
        <w:numPr>
          <w:ilvl w:val="0"/>
          <w:numId w:val="8"/>
        </w:numPr>
        <w:tabs>
          <w:tab w:val="left" w:pos="280"/>
        </w:tabs>
        <w:ind w:left="280" w:hanging="241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>zajistí veškeré podklady týkající se události,</w:t>
      </w:r>
    </w:p>
    <w:p w14:paraId="649647BD" w14:textId="77777777" w:rsidR="006E7B05" w:rsidRPr="00F343E0" w:rsidRDefault="006E7B05" w:rsidP="00F343E0">
      <w:pPr>
        <w:spacing w:line="59" w:lineRule="exact"/>
        <w:jc w:val="both"/>
        <w:rPr>
          <w:rFonts w:ascii="Arial" w:eastAsia="Arial" w:hAnsi="Arial" w:cs="Arial"/>
        </w:rPr>
      </w:pPr>
    </w:p>
    <w:p w14:paraId="744B0E59" w14:textId="77777777" w:rsidR="006E7B05" w:rsidRPr="00F343E0" w:rsidRDefault="00F229F3" w:rsidP="00F343E0">
      <w:pPr>
        <w:numPr>
          <w:ilvl w:val="0"/>
          <w:numId w:val="8"/>
        </w:numPr>
        <w:tabs>
          <w:tab w:val="left" w:pos="280"/>
        </w:tabs>
        <w:ind w:left="280" w:hanging="250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>spolupracuje na řešení události,</w:t>
      </w:r>
    </w:p>
    <w:p w14:paraId="7E7273B9" w14:textId="77777777" w:rsidR="006E7B05" w:rsidRPr="00F343E0" w:rsidRDefault="006E7B05" w:rsidP="00F343E0">
      <w:pPr>
        <w:spacing w:line="59" w:lineRule="exact"/>
        <w:jc w:val="both"/>
        <w:rPr>
          <w:rFonts w:ascii="Arial" w:eastAsia="Arial" w:hAnsi="Arial" w:cs="Arial"/>
        </w:rPr>
      </w:pPr>
    </w:p>
    <w:p w14:paraId="3F06BF81" w14:textId="77777777" w:rsidR="006E7B05" w:rsidRPr="00F343E0" w:rsidRDefault="00F229F3" w:rsidP="00F343E0">
      <w:pPr>
        <w:numPr>
          <w:ilvl w:val="0"/>
          <w:numId w:val="8"/>
        </w:numPr>
        <w:tabs>
          <w:tab w:val="left" w:pos="280"/>
        </w:tabs>
        <w:spacing w:line="268" w:lineRule="auto"/>
        <w:ind w:left="280" w:right="20" w:hanging="193"/>
        <w:jc w:val="both"/>
        <w:rPr>
          <w:rFonts w:ascii="Arial" w:eastAsia="Arial" w:hAnsi="Arial" w:cs="Arial"/>
        </w:rPr>
      </w:pPr>
      <w:r w:rsidRPr="00F343E0">
        <w:rPr>
          <w:rFonts w:ascii="Arial" w:eastAsia="Arial" w:hAnsi="Arial" w:cs="Arial"/>
        </w:rPr>
        <w:t>o události zachová mlčenlivost, pokud jí nebyl zbaven orgánem, který povinnost mlčenlivosti uložil, nebo tím, v jehož zájmu tuto povinnost má.</w:t>
      </w:r>
    </w:p>
    <w:p w14:paraId="5F6BD968" w14:textId="77777777" w:rsidR="00536D2D" w:rsidRPr="00F343E0" w:rsidRDefault="00536D2D" w:rsidP="00536D2D">
      <w:pPr>
        <w:pStyle w:val="Odstavecseseznamem"/>
        <w:rPr>
          <w:rFonts w:ascii="Arial" w:eastAsia="Arial" w:hAnsi="Arial" w:cs="Arial"/>
        </w:rPr>
      </w:pPr>
    </w:p>
    <w:p w14:paraId="7F1839BC" w14:textId="77777777" w:rsidR="00536D2D" w:rsidRPr="00F343E0" w:rsidRDefault="00536D2D" w:rsidP="00536D2D">
      <w:pPr>
        <w:tabs>
          <w:tab w:val="left" w:pos="280"/>
        </w:tabs>
        <w:spacing w:line="268" w:lineRule="auto"/>
        <w:ind w:right="20"/>
        <w:rPr>
          <w:rFonts w:ascii="Arial" w:eastAsia="Arial" w:hAnsi="Arial" w:cs="Arial"/>
        </w:rPr>
      </w:pPr>
    </w:p>
    <w:p w14:paraId="00ED8711" w14:textId="77777777" w:rsidR="006E7B05" w:rsidRPr="00F343E0" w:rsidRDefault="006E7B05">
      <w:pPr>
        <w:spacing w:line="1" w:lineRule="exact"/>
        <w:rPr>
          <w:rFonts w:ascii="Arial" w:eastAsia="Arial" w:hAnsi="Arial" w:cs="Arial"/>
        </w:rPr>
      </w:pPr>
    </w:p>
    <w:p w14:paraId="7B6850AA" w14:textId="77777777" w:rsidR="006E7B05" w:rsidRPr="00F343E0" w:rsidRDefault="006E7B05">
      <w:pPr>
        <w:spacing w:line="59" w:lineRule="exact"/>
        <w:rPr>
          <w:rFonts w:ascii="Arial" w:eastAsia="Arial" w:hAnsi="Arial" w:cs="Arial"/>
        </w:rPr>
      </w:pPr>
    </w:p>
    <w:p w14:paraId="6BEB9426" w14:textId="4C5E039D" w:rsidR="006E7B05" w:rsidRPr="00F343E0" w:rsidRDefault="00F343E0" w:rsidP="00F343E0">
      <w:pPr>
        <w:tabs>
          <w:tab w:val="left" w:pos="660"/>
        </w:tabs>
        <w:ind w:firstLine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(2) </w:t>
      </w:r>
      <w:r w:rsidR="00F229F3" w:rsidRPr="00F343E0">
        <w:rPr>
          <w:rFonts w:ascii="Arial" w:eastAsia="Arial" w:hAnsi="Arial" w:cs="Arial"/>
        </w:rPr>
        <w:t>Zaměstnanci spolupracují při objasňování korupce s orgány činnými v trestním řízení.</w:t>
      </w:r>
    </w:p>
    <w:p w14:paraId="479F6E11" w14:textId="77777777" w:rsidR="006E7B05" w:rsidRPr="00F343E0" w:rsidRDefault="006E7B05">
      <w:pPr>
        <w:spacing w:line="59" w:lineRule="exact"/>
        <w:rPr>
          <w:rFonts w:ascii="Arial" w:eastAsia="Arial" w:hAnsi="Arial" w:cs="Arial"/>
        </w:rPr>
      </w:pPr>
    </w:p>
    <w:p w14:paraId="4A4E4A2E" w14:textId="77777777" w:rsidR="006E7B05" w:rsidRPr="00F343E0" w:rsidRDefault="006E7B05">
      <w:pPr>
        <w:spacing w:line="165" w:lineRule="exact"/>
        <w:rPr>
          <w:sz w:val="20"/>
          <w:szCs w:val="20"/>
        </w:rPr>
      </w:pPr>
    </w:p>
    <w:p w14:paraId="0AC46144" w14:textId="77777777" w:rsidR="007818DC" w:rsidRDefault="007818DC">
      <w:pPr>
        <w:ind w:left="4360"/>
        <w:rPr>
          <w:rFonts w:ascii="Arial" w:eastAsia="Arial" w:hAnsi="Arial" w:cs="Arial"/>
        </w:rPr>
      </w:pPr>
    </w:p>
    <w:p w14:paraId="3880B5E8" w14:textId="77777777" w:rsidR="006E7B05" w:rsidRPr="00F343E0" w:rsidRDefault="00F229F3">
      <w:pPr>
        <w:ind w:left="4360"/>
        <w:rPr>
          <w:sz w:val="20"/>
          <w:szCs w:val="20"/>
        </w:rPr>
      </w:pPr>
      <w:r w:rsidRPr="00F343E0">
        <w:rPr>
          <w:rFonts w:ascii="Arial" w:eastAsia="Arial" w:hAnsi="Arial" w:cs="Arial"/>
        </w:rPr>
        <w:t>Čl. 6</w:t>
      </w:r>
    </w:p>
    <w:p w14:paraId="3CCF4E0A" w14:textId="77777777" w:rsidR="006E7B05" w:rsidRPr="00F343E0" w:rsidRDefault="006E7B05">
      <w:pPr>
        <w:spacing w:line="109" w:lineRule="exact"/>
        <w:rPr>
          <w:sz w:val="20"/>
          <w:szCs w:val="20"/>
        </w:rPr>
      </w:pPr>
    </w:p>
    <w:p w14:paraId="77F1976B" w14:textId="77777777" w:rsidR="006E7B05" w:rsidRPr="00F343E0" w:rsidRDefault="00F229F3">
      <w:pPr>
        <w:ind w:left="4060"/>
        <w:rPr>
          <w:sz w:val="20"/>
          <w:szCs w:val="20"/>
        </w:rPr>
      </w:pPr>
      <w:r w:rsidRPr="00F343E0">
        <w:rPr>
          <w:rFonts w:ascii="Arial" w:eastAsia="Arial" w:hAnsi="Arial" w:cs="Arial"/>
          <w:b/>
          <w:bCs/>
        </w:rPr>
        <w:t>Účinnost</w:t>
      </w:r>
    </w:p>
    <w:p w14:paraId="0A4AD025" w14:textId="77777777" w:rsidR="006E7B05" w:rsidRPr="00F343E0" w:rsidRDefault="006E7B05">
      <w:pPr>
        <w:spacing w:line="129" w:lineRule="exact"/>
        <w:rPr>
          <w:sz w:val="20"/>
          <w:szCs w:val="20"/>
        </w:rPr>
      </w:pPr>
    </w:p>
    <w:p w14:paraId="4EDC3804" w14:textId="77777777" w:rsidR="00E03017" w:rsidRDefault="00E03017">
      <w:pPr>
        <w:rPr>
          <w:rFonts w:ascii="Arial" w:eastAsia="Arial" w:hAnsi="Arial" w:cs="Arial"/>
        </w:rPr>
      </w:pPr>
    </w:p>
    <w:p w14:paraId="731FE10C" w14:textId="7A8C65C3" w:rsidR="006E7B05" w:rsidRDefault="00F229F3">
      <w:pPr>
        <w:rPr>
          <w:sz w:val="20"/>
          <w:szCs w:val="20"/>
        </w:rPr>
      </w:pPr>
      <w:r w:rsidRPr="00F343E0">
        <w:rPr>
          <w:rFonts w:ascii="Arial" w:eastAsia="Arial" w:hAnsi="Arial" w:cs="Arial"/>
        </w:rPr>
        <w:t>Tato směrnice nabývá účinnosti dnem</w:t>
      </w:r>
      <w:r w:rsidR="00F343E0" w:rsidRPr="00F343E0">
        <w:rPr>
          <w:rFonts w:ascii="Arial" w:eastAsia="Arial" w:hAnsi="Arial" w:cs="Arial"/>
        </w:rPr>
        <w:t xml:space="preserve"> </w:t>
      </w:r>
      <w:r w:rsidR="00E16A79">
        <w:rPr>
          <w:rFonts w:ascii="Arial" w:eastAsia="Arial" w:hAnsi="Arial" w:cs="Arial"/>
        </w:rPr>
        <w:t>podpisu.</w:t>
      </w:r>
    </w:p>
    <w:p w14:paraId="29097FBF" w14:textId="77777777" w:rsidR="006E7B05" w:rsidRDefault="006E7B05">
      <w:pPr>
        <w:spacing w:line="255" w:lineRule="exact"/>
        <w:rPr>
          <w:sz w:val="20"/>
          <w:szCs w:val="20"/>
        </w:rPr>
      </w:pPr>
    </w:p>
    <w:p w14:paraId="31FC6E34" w14:textId="77777777" w:rsidR="007818DC" w:rsidRDefault="007818DC">
      <w:pPr>
        <w:rPr>
          <w:rFonts w:ascii="Arial" w:eastAsia="Arial" w:hAnsi="Arial" w:cs="Arial"/>
        </w:rPr>
      </w:pPr>
    </w:p>
    <w:p w14:paraId="3C1C8633" w14:textId="77777777" w:rsidR="007818DC" w:rsidRDefault="007818DC">
      <w:pPr>
        <w:rPr>
          <w:rFonts w:ascii="Arial" w:eastAsia="Arial" w:hAnsi="Arial" w:cs="Arial"/>
        </w:rPr>
      </w:pPr>
    </w:p>
    <w:p w14:paraId="6C769BEC" w14:textId="4611BB72" w:rsidR="006E7B05" w:rsidRDefault="00F229F3">
      <w:pPr>
        <w:rPr>
          <w:sz w:val="20"/>
          <w:szCs w:val="20"/>
        </w:rPr>
      </w:pPr>
      <w:bookmarkStart w:id="1" w:name="_GoBack"/>
      <w:bookmarkEnd w:id="1"/>
      <w:r>
        <w:rPr>
          <w:rFonts w:ascii="Arial" w:eastAsia="Arial" w:hAnsi="Arial" w:cs="Arial"/>
        </w:rPr>
        <w:t xml:space="preserve">V Praze dne </w:t>
      </w:r>
      <w:proofErr w:type="gramStart"/>
      <w:r w:rsidR="00F343E0">
        <w:rPr>
          <w:rFonts w:ascii="Arial" w:eastAsia="Arial" w:hAnsi="Arial" w:cs="Arial"/>
        </w:rPr>
        <w:t>30.8.</w:t>
      </w:r>
      <w:r w:rsidR="008711E9">
        <w:rPr>
          <w:rFonts w:ascii="Arial" w:eastAsia="Arial" w:hAnsi="Arial" w:cs="Arial"/>
        </w:rPr>
        <w:t>2019</w:t>
      </w:r>
      <w:proofErr w:type="gramEnd"/>
    </w:p>
    <w:p w14:paraId="1D48AF43" w14:textId="77777777" w:rsidR="006E7B05" w:rsidRDefault="006E7B05">
      <w:pPr>
        <w:spacing w:line="200" w:lineRule="exact"/>
        <w:rPr>
          <w:sz w:val="20"/>
          <w:szCs w:val="20"/>
        </w:rPr>
      </w:pPr>
    </w:p>
    <w:p w14:paraId="08786101" w14:textId="77777777" w:rsidR="006E7B05" w:rsidRDefault="006E7B05">
      <w:pPr>
        <w:spacing w:line="306" w:lineRule="exact"/>
        <w:rPr>
          <w:sz w:val="20"/>
          <w:szCs w:val="20"/>
        </w:rPr>
      </w:pPr>
    </w:p>
    <w:p w14:paraId="0D2E17AB" w14:textId="77777777" w:rsidR="006E7B05" w:rsidRDefault="006E7B05"/>
    <w:p w14:paraId="3C4EA65B" w14:textId="77777777" w:rsidR="008711E9" w:rsidRDefault="008711E9">
      <w:pPr>
        <w:sectPr w:rsidR="008711E9">
          <w:pgSz w:w="11900" w:h="16838"/>
          <w:pgMar w:top="1405" w:right="1405" w:bottom="420" w:left="1420" w:header="0" w:footer="0" w:gutter="0"/>
          <w:cols w:space="708" w:equalWidth="0">
            <w:col w:w="9080"/>
          </w:cols>
        </w:sectPr>
      </w:pPr>
    </w:p>
    <w:p w14:paraId="3050C37B" w14:textId="5BFAC3F8" w:rsidR="006E7B05" w:rsidRPr="008711E9" w:rsidRDefault="008711E9" w:rsidP="008711E9">
      <w:pPr>
        <w:ind w:left="720"/>
        <w:rPr>
          <w:rFonts w:ascii="Arial" w:hAnsi="Arial" w:cs="Aria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43E0" w:rsidRPr="00F343E0">
        <w:rPr>
          <w:rFonts w:ascii="Arial" w:hAnsi="Arial" w:cs="Arial"/>
        </w:rPr>
        <w:t>prof. MUDr. Miroslav Ryska, CSc.</w:t>
      </w:r>
    </w:p>
    <w:p w14:paraId="25681808" w14:textId="2AD385D5" w:rsidR="008711E9" w:rsidRPr="008711E9" w:rsidRDefault="008711E9" w:rsidP="008711E9">
      <w:pPr>
        <w:ind w:left="720"/>
        <w:rPr>
          <w:rFonts w:ascii="Arial" w:hAnsi="Arial" w:cs="Arial"/>
        </w:rPr>
      </w:pPr>
      <w:r w:rsidRPr="008711E9">
        <w:rPr>
          <w:rFonts w:ascii="Arial" w:hAnsi="Arial" w:cs="Arial"/>
        </w:rPr>
        <w:tab/>
      </w:r>
      <w:r w:rsidRPr="008711E9">
        <w:rPr>
          <w:rFonts w:ascii="Arial" w:hAnsi="Arial" w:cs="Arial"/>
        </w:rPr>
        <w:tab/>
      </w:r>
      <w:r w:rsidRPr="008711E9">
        <w:rPr>
          <w:rFonts w:ascii="Arial" w:hAnsi="Arial" w:cs="Arial"/>
        </w:rPr>
        <w:tab/>
      </w:r>
      <w:r w:rsidRPr="008711E9">
        <w:rPr>
          <w:rFonts w:ascii="Arial" w:hAnsi="Arial" w:cs="Arial"/>
        </w:rPr>
        <w:tab/>
      </w:r>
      <w:r w:rsidRPr="008711E9">
        <w:rPr>
          <w:rFonts w:ascii="Arial" w:hAnsi="Arial" w:cs="Arial"/>
        </w:rPr>
        <w:tab/>
      </w:r>
      <w:r w:rsidRPr="008711E9">
        <w:rPr>
          <w:rFonts w:ascii="Arial" w:hAnsi="Arial" w:cs="Arial"/>
        </w:rPr>
        <w:tab/>
      </w:r>
      <w:r w:rsidRPr="008711E9">
        <w:rPr>
          <w:rFonts w:ascii="Arial" w:hAnsi="Arial" w:cs="Arial"/>
        </w:rPr>
        <w:tab/>
      </w:r>
      <w:r w:rsidR="00F343E0">
        <w:rPr>
          <w:rFonts w:ascii="Arial" w:hAnsi="Arial" w:cs="Arial"/>
        </w:rPr>
        <w:t xml:space="preserve">předseda předsednictva AZV ČR </w:t>
      </w:r>
    </w:p>
    <w:p w14:paraId="256EB649" w14:textId="77777777" w:rsidR="006E7B05" w:rsidRDefault="006E7B05" w:rsidP="008711E9">
      <w:pPr>
        <w:rPr>
          <w:sz w:val="20"/>
          <w:szCs w:val="20"/>
        </w:rPr>
      </w:pPr>
    </w:p>
    <w:p w14:paraId="2353DE05" w14:textId="77777777" w:rsidR="006E7B05" w:rsidRDefault="006E7B05">
      <w:pPr>
        <w:spacing w:line="200" w:lineRule="exact"/>
        <w:rPr>
          <w:sz w:val="20"/>
          <w:szCs w:val="20"/>
        </w:rPr>
      </w:pPr>
    </w:p>
    <w:p w14:paraId="637934F0" w14:textId="77777777" w:rsidR="006E7B05" w:rsidRDefault="006E7B05">
      <w:pPr>
        <w:spacing w:line="200" w:lineRule="exact"/>
        <w:rPr>
          <w:sz w:val="20"/>
          <w:szCs w:val="20"/>
        </w:rPr>
      </w:pPr>
    </w:p>
    <w:p w14:paraId="3BF0D432" w14:textId="77777777" w:rsidR="006E7B05" w:rsidRDefault="006E7B05">
      <w:pPr>
        <w:spacing w:line="200" w:lineRule="exact"/>
        <w:rPr>
          <w:sz w:val="20"/>
          <w:szCs w:val="20"/>
        </w:rPr>
      </w:pPr>
    </w:p>
    <w:p w14:paraId="2109696B" w14:textId="77777777" w:rsidR="006E7B05" w:rsidRDefault="006E7B05">
      <w:pPr>
        <w:spacing w:line="200" w:lineRule="exact"/>
        <w:rPr>
          <w:sz w:val="20"/>
          <w:szCs w:val="20"/>
        </w:rPr>
      </w:pPr>
    </w:p>
    <w:p w14:paraId="011DECE4" w14:textId="77777777" w:rsidR="006E7B05" w:rsidRDefault="006E7B05">
      <w:pPr>
        <w:spacing w:line="379" w:lineRule="exact"/>
        <w:rPr>
          <w:sz w:val="20"/>
          <w:szCs w:val="20"/>
        </w:rPr>
      </w:pPr>
    </w:p>
    <w:p w14:paraId="74159116" w14:textId="39FBC514" w:rsidR="006E7B05" w:rsidRDefault="006E7B05">
      <w:pPr>
        <w:ind w:right="20"/>
        <w:jc w:val="center"/>
        <w:rPr>
          <w:sz w:val="20"/>
          <w:szCs w:val="20"/>
        </w:rPr>
      </w:pPr>
    </w:p>
    <w:sectPr w:rsidR="006E7B05">
      <w:type w:val="continuous"/>
      <w:pgSz w:w="11900" w:h="16838"/>
      <w:pgMar w:top="1405" w:right="1405" w:bottom="42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CAA02" w14:textId="77777777" w:rsidR="007818DC" w:rsidRDefault="007818DC" w:rsidP="007818DC">
      <w:r>
        <w:separator/>
      </w:r>
    </w:p>
  </w:endnote>
  <w:endnote w:type="continuationSeparator" w:id="0">
    <w:p w14:paraId="309DDB5B" w14:textId="77777777" w:rsidR="007818DC" w:rsidRDefault="007818DC" w:rsidP="0078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434791"/>
      <w:docPartObj>
        <w:docPartGallery w:val="Page Numbers (Bottom of Page)"/>
        <w:docPartUnique/>
      </w:docPartObj>
    </w:sdtPr>
    <w:sdtContent>
      <w:p w14:paraId="6D76EF6B" w14:textId="62AC19BE" w:rsidR="007818DC" w:rsidRDefault="007818DC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46B5843" wp14:editId="2872477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25EB18" w14:textId="77777777" w:rsidR="007818DC" w:rsidRDefault="007818DC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818DC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6B584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Heibv3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14:paraId="0525EB18" w14:textId="77777777" w:rsidR="007818DC" w:rsidRDefault="007818DC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818DC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570CD" w14:textId="77777777" w:rsidR="007818DC" w:rsidRDefault="007818DC" w:rsidP="007818DC">
      <w:r>
        <w:separator/>
      </w:r>
    </w:p>
  </w:footnote>
  <w:footnote w:type="continuationSeparator" w:id="0">
    <w:p w14:paraId="53926C23" w14:textId="77777777" w:rsidR="007818DC" w:rsidRDefault="007818DC" w:rsidP="00781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141F2"/>
    <w:multiLevelType w:val="hybridMultilevel"/>
    <w:tmpl w:val="A6FA55B8"/>
    <w:lvl w:ilvl="0" w:tplc="E8F0CFAC">
      <w:start w:val="1"/>
      <w:numFmt w:val="decimal"/>
      <w:lvlText w:val="(%1)"/>
      <w:lvlJc w:val="left"/>
    </w:lvl>
    <w:lvl w:ilvl="1" w:tplc="7CA2DC92">
      <w:numFmt w:val="decimal"/>
      <w:lvlText w:val=""/>
      <w:lvlJc w:val="left"/>
    </w:lvl>
    <w:lvl w:ilvl="2" w:tplc="86C8125A">
      <w:numFmt w:val="decimal"/>
      <w:lvlText w:val=""/>
      <w:lvlJc w:val="left"/>
    </w:lvl>
    <w:lvl w:ilvl="3" w:tplc="80CC8226">
      <w:numFmt w:val="decimal"/>
      <w:lvlText w:val=""/>
      <w:lvlJc w:val="left"/>
    </w:lvl>
    <w:lvl w:ilvl="4" w:tplc="64BE467C">
      <w:numFmt w:val="decimal"/>
      <w:lvlText w:val=""/>
      <w:lvlJc w:val="left"/>
    </w:lvl>
    <w:lvl w:ilvl="5" w:tplc="65D871BC">
      <w:numFmt w:val="decimal"/>
      <w:lvlText w:val=""/>
      <w:lvlJc w:val="left"/>
    </w:lvl>
    <w:lvl w:ilvl="6" w:tplc="D50CD86C">
      <w:numFmt w:val="decimal"/>
      <w:lvlText w:val=""/>
      <w:lvlJc w:val="left"/>
    </w:lvl>
    <w:lvl w:ilvl="7" w:tplc="24CE7F90">
      <w:numFmt w:val="decimal"/>
      <w:lvlText w:val=""/>
      <w:lvlJc w:val="left"/>
    </w:lvl>
    <w:lvl w:ilvl="8" w:tplc="3146BA14">
      <w:numFmt w:val="decimal"/>
      <w:lvlText w:val=""/>
      <w:lvlJc w:val="left"/>
    </w:lvl>
  </w:abstractNum>
  <w:abstractNum w:abstractNumId="1" w15:restartNumberingAfterBreak="0">
    <w:nsid w:val="3D1B58BA"/>
    <w:multiLevelType w:val="hybridMultilevel"/>
    <w:tmpl w:val="08A863AE"/>
    <w:lvl w:ilvl="0" w:tplc="951026B4">
      <w:start w:val="1"/>
      <w:numFmt w:val="lowerRoman"/>
      <w:lvlText w:val="%1"/>
      <w:lvlJc w:val="left"/>
    </w:lvl>
    <w:lvl w:ilvl="1" w:tplc="4B0A27D0">
      <w:start w:val="1"/>
      <w:numFmt w:val="decimal"/>
      <w:lvlText w:val="(%2)"/>
      <w:lvlJc w:val="left"/>
    </w:lvl>
    <w:lvl w:ilvl="2" w:tplc="A83A23C0">
      <w:numFmt w:val="decimal"/>
      <w:lvlText w:val=""/>
      <w:lvlJc w:val="left"/>
    </w:lvl>
    <w:lvl w:ilvl="3" w:tplc="FF10D47E">
      <w:numFmt w:val="decimal"/>
      <w:lvlText w:val=""/>
      <w:lvlJc w:val="left"/>
    </w:lvl>
    <w:lvl w:ilvl="4" w:tplc="A516DC32">
      <w:numFmt w:val="decimal"/>
      <w:lvlText w:val=""/>
      <w:lvlJc w:val="left"/>
    </w:lvl>
    <w:lvl w:ilvl="5" w:tplc="2DA2FBBE">
      <w:numFmt w:val="decimal"/>
      <w:lvlText w:val=""/>
      <w:lvlJc w:val="left"/>
    </w:lvl>
    <w:lvl w:ilvl="6" w:tplc="6E2C22AE">
      <w:numFmt w:val="decimal"/>
      <w:lvlText w:val=""/>
      <w:lvlJc w:val="left"/>
    </w:lvl>
    <w:lvl w:ilvl="7" w:tplc="D9B0BAB0">
      <w:numFmt w:val="decimal"/>
      <w:lvlText w:val=""/>
      <w:lvlJc w:val="left"/>
    </w:lvl>
    <w:lvl w:ilvl="8" w:tplc="9C8AEDD4">
      <w:numFmt w:val="decimal"/>
      <w:lvlText w:val=""/>
      <w:lvlJc w:val="left"/>
    </w:lvl>
  </w:abstractNum>
  <w:abstractNum w:abstractNumId="2" w15:restartNumberingAfterBreak="0">
    <w:nsid w:val="41B71EFB"/>
    <w:multiLevelType w:val="hybridMultilevel"/>
    <w:tmpl w:val="36721DE0"/>
    <w:lvl w:ilvl="0" w:tplc="A58441D8">
      <w:start w:val="1"/>
      <w:numFmt w:val="lowerLetter"/>
      <w:lvlText w:val="%1"/>
      <w:lvlJc w:val="left"/>
    </w:lvl>
    <w:lvl w:ilvl="1" w:tplc="77DE21D8">
      <w:start w:val="1"/>
      <w:numFmt w:val="decimal"/>
      <w:lvlText w:val="(%2)"/>
      <w:lvlJc w:val="left"/>
    </w:lvl>
    <w:lvl w:ilvl="2" w:tplc="E22422D0">
      <w:numFmt w:val="decimal"/>
      <w:lvlText w:val=""/>
      <w:lvlJc w:val="left"/>
    </w:lvl>
    <w:lvl w:ilvl="3" w:tplc="0EAACDD0">
      <w:numFmt w:val="decimal"/>
      <w:lvlText w:val=""/>
      <w:lvlJc w:val="left"/>
    </w:lvl>
    <w:lvl w:ilvl="4" w:tplc="37762030">
      <w:numFmt w:val="decimal"/>
      <w:lvlText w:val=""/>
      <w:lvlJc w:val="left"/>
    </w:lvl>
    <w:lvl w:ilvl="5" w:tplc="1E3C43C4">
      <w:numFmt w:val="decimal"/>
      <w:lvlText w:val=""/>
      <w:lvlJc w:val="left"/>
    </w:lvl>
    <w:lvl w:ilvl="6" w:tplc="31B414DE">
      <w:numFmt w:val="decimal"/>
      <w:lvlText w:val=""/>
      <w:lvlJc w:val="left"/>
    </w:lvl>
    <w:lvl w:ilvl="7" w:tplc="0F28C076">
      <w:numFmt w:val="decimal"/>
      <w:lvlText w:val=""/>
      <w:lvlJc w:val="left"/>
    </w:lvl>
    <w:lvl w:ilvl="8" w:tplc="E6FA9DDE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15329016"/>
    <w:lvl w:ilvl="0" w:tplc="155CE9DA">
      <w:start w:val="1"/>
      <w:numFmt w:val="decimal"/>
      <w:lvlText w:val="(%1)"/>
      <w:lvlJc w:val="left"/>
    </w:lvl>
    <w:lvl w:ilvl="1" w:tplc="DE06148C">
      <w:numFmt w:val="decimal"/>
      <w:lvlText w:val=""/>
      <w:lvlJc w:val="left"/>
    </w:lvl>
    <w:lvl w:ilvl="2" w:tplc="8CD404CE">
      <w:numFmt w:val="decimal"/>
      <w:lvlText w:val=""/>
      <w:lvlJc w:val="left"/>
    </w:lvl>
    <w:lvl w:ilvl="3" w:tplc="A91AFEA2">
      <w:numFmt w:val="decimal"/>
      <w:lvlText w:val=""/>
      <w:lvlJc w:val="left"/>
    </w:lvl>
    <w:lvl w:ilvl="4" w:tplc="2ACE890A">
      <w:numFmt w:val="decimal"/>
      <w:lvlText w:val=""/>
      <w:lvlJc w:val="left"/>
    </w:lvl>
    <w:lvl w:ilvl="5" w:tplc="B0D0CB82">
      <w:numFmt w:val="decimal"/>
      <w:lvlText w:val=""/>
      <w:lvlJc w:val="left"/>
    </w:lvl>
    <w:lvl w:ilvl="6" w:tplc="C91AA63E">
      <w:numFmt w:val="decimal"/>
      <w:lvlText w:val=""/>
      <w:lvlJc w:val="left"/>
    </w:lvl>
    <w:lvl w:ilvl="7" w:tplc="415A7BD8">
      <w:numFmt w:val="decimal"/>
      <w:lvlText w:val=""/>
      <w:lvlJc w:val="left"/>
    </w:lvl>
    <w:lvl w:ilvl="8" w:tplc="6A5E0DCE">
      <w:numFmt w:val="decimal"/>
      <w:lvlText w:val=""/>
      <w:lvlJc w:val="left"/>
    </w:lvl>
  </w:abstractNum>
  <w:abstractNum w:abstractNumId="4" w15:restartNumberingAfterBreak="0">
    <w:nsid w:val="507ED7AB"/>
    <w:multiLevelType w:val="hybridMultilevel"/>
    <w:tmpl w:val="97B21276"/>
    <w:lvl w:ilvl="0" w:tplc="94EC90E6">
      <w:start w:val="5"/>
      <w:numFmt w:val="lowerRoman"/>
      <w:lvlText w:val="%1"/>
      <w:lvlJc w:val="left"/>
    </w:lvl>
    <w:lvl w:ilvl="1" w:tplc="294EDBA2">
      <w:start w:val="4"/>
      <w:numFmt w:val="decimal"/>
      <w:lvlText w:val="(%2)"/>
      <w:lvlJc w:val="left"/>
    </w:lvl>
    <w:lvl w:ilvl="2" w:tplc="57B8AA88">
      <w:numFmt w:val="decimal"/>
      <w:lvlText w:val=""/>
      <w:lvlJc w:val="left"/>
    </w:lvl>
    <w:lvl w:ilvl="3" w:tplc="A23A1646">
      <w:numFmt w:val="decimal"/>
      <w:lvlText w:val=""/>
      <w:lvlJc w:val="left"/>
    </w:lvl>
    <w:lvl w:ilvl="4" w:tplc="C566684A">
      <w:numFmt w:val="decimal"/>
      <w:lvlText w:val=""/>
      <w:lvlJc w:val="left"/>
    </w:lvl>
    <w:lvl w:ilvl="5" w:tplc="78A4CE72">
      <w:numFmt w:val="decimal"/>
      <w:lvlText w:val=""/>
      <w:lvlJc w:val="left"/>
    </w:lvl>
    <w:lvl w:ilvl="6" w:tplc="6DD4FADC">
      <w:numFmt w:val="decimal"/>
      <w:lvlText w:val=""/>
      <w:lvlJc w:val="left"/>
    </w:lvl>
    <w:lvl w:ilvl="7" w:tplc="5894868C">
      <w:numFmt w:val="decimal"/>
      <w:lvlText w:val=""/>
      <w:lvlJc w:val="left"/>
    </w:lvl>
    <w:lvl w:ilvl="8" w:tplc="0EA2B3C8">
      <w:numFmt w:val="decimal"/>
      <w:lvlText w:val=""/>
      <w:lvlJc w:val="left"/>
    </w:lvl>
  </w:abstractNum>
  <w:abstractNum w:abstractNumId="5" w15:restartNumberingAfterBreak="0">
    <w:nsid w:val="515F007C"/>
    <w:multiLevelType w:val="hybridMultilevel"/>
    <w:tmpl w:val="14E88DB4"/>
    <w:lvl w:ilvl="0" w:tplc="DF267414">
      <w:start w:val="1"/>
      <w:numFmt w:val="lowerLetter"/>
      <w:lvlText w:val="%1)"/>
      <w:lvlJc w:val="left"/>
    </w:lvl>
    <w:lvl w:ilvl="1" w:tplc="AE8830FE">
      <w:start w:val="2"/>
      <w:numFmt w:val="decimal"/>
      <w:lvlText w:val="(%2)"/>
      <w:lvlJc w:val="left"/>
    </w:lvl>
    <w:lvl w:ilvl="2" w:tplc="F3BC1F04">
      <w:numFmt w:val="decimal"/>
      <w:lvlText w:val=""/>
      <w:lvlJc w:val="left"/>
    </w:lvl>
    <w:lvl w:ilvl="3" w:tplc="25B84914">
      <w:numFmt w:val="decimal"/>
      <w:lvlText w:val=""/>
      <w:lvlJc w:val="left"/>
    </w:lvl>
    <w:lvl w:ilvl="4" w:tplc="D9809C24">
      <w:numFmt w:val="decimal"/>
      <w:lvlText w:val=""/>
      <w:lvlJc w:val="left"/>
    </w:lvl>
    <w:lvl w:ilvl="5" w:tplc="98186202">
      <w:numFmt w:val="decimal"/>
      <w:lvlText w:val=""/>
      <w:lvlJc w:val="left"/>
    </w:lvl>
    <w:lvl w:ilvl="6" w:tplc="640488BE">
      <w:numFmt w:val="decimal"/>
      <w:lvlText w:val=""/>
      <w:lvlJc w:val="left"/>
    </w:lvl>
    <w:lvl w:ilvl="7" w:tplc="7C2C3044">
      <w:numFmt w:val="decimal"/>
      <w:lvlText w:val=""/>
      <w:lvlJc w:val="left"/>
    </w:lvl>
    <w:lvl w:ilvl="8" w:tplc="08BA3056">
      <w:numFmt w:val="decimal"/>
      <w:lvlText w:val=""/>
      <w:lvlJc w:val="left"/>
    </w:lvl>
  </w:abstractNum>
  <w:abstractNum w:abstractNumId="6" w15:restartNumberingAfterBreak="0">
    <w:nsid w:val="5BD062C2"/>
    <w:multiLevelType w:val="hybridMultilevel"/>
    <w:tmpl w:val="DEBA076C"/>
    <w:lvl w:ilvl="0" w:tplc="3D821400">
      <w:start w:val="1"/>
      <w:numFmt w:val="lowerLetter"/>
      <w:lvlText w:val="%1)"/>
      <w:lvlJc w:val="left"/>
    </w:lvl>
    <w:lvl w:ilvl="1" w:tplc="C1BA98A2">
      <w:start w:val="3"/>
      <w:numFmt w:val="decimal"/>
      <w:lvlText w:val="(%2)"/>
      <w:lvlJc w:val="left"/>
    </w:lvl>
    <w:lvl w:ilvl="2" w:tplc="0CB87564">
      <w:numFmt w:val="decimal"/>
      <w:lvlText w:val=""/>
      <w:lvlJc w:val="left"/>
    </w:lvl>
    <w:lvl w:ilvl="3" w:tplc="D79E6610">
      <w:numFmt w:val="decimal"/>
      <w:lvlText w:val=""/>
      <w:lvlJc w:val="left"/>
    </w:lvl>
    <w:lvl w:ilvl="4" w:tplc="E15C2B80">
      <w:numFmt w:val="decimal"/>
      <w:lvlText w:val=""/>
      <w:lvlJc w:val="left"/>
    </w:lvl>
    <w:lvl w:ilvl="5" w:tplc="3B6AE526">
      <w:numFmt w:val="decimal"/>
      <w:lvlText w:val=""/>
      <w:lvlJc w:val="left"/>
    </w:lvl>
    <w:lvl w:ilvl="6" w:tplc="8BD4B84E">
      <w:numFmt w:val="decimal"/>
      <w:lvlText w:val=""/>
      <w:lvlJc w:val="left"/>
    </w:lvl>
    <w:lvl w:ilvl="7" w:tplc="10C245B4">
      <w:numFmt w:val="decimal"/>
      <w:lvlText w:val=""/>
      <w:lvlJc w:val="left"/>
    </w:lvl>
    <w:lvl w:ilvl="8" w:tplc="997C9A9A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D0087378"/>
    <w:lvl w:ilvl="0" w:tplc="1D803532">
      <w:start w:val="1"/>
      <w:numFmt w:val="lowerLetter"/>
      <w:lvlText w:val="%1"/>
      <w:lvlJc w:val="left"/>
    </w:lvl>
    <w:lvl w:ilvl="1" w:tplc="48C29DBA">
      <w:start w:val="1"/>
      <w:numFmt w:val="decimal"/>
      <w:lvlText w:val="(%2)"/>
      <w:lvlJc w:val="left"/>
    </w:lvl>
    <w:lvl w:ilvl="2" w:tplc="629458A4">
      <w:numFmt w:val="decimal"/>
      <w:lvlText w:val=""/>
      <w:lvlJc w:val="left"/>
    </w:lvl>
    <w:lvl w:ilvl="3" w:tplc="0C0EF5FC">
      <w:numFmt w:val="decimal"/>
      <w:lvlText w:val=""/>
      <w:lvlJc w:val="left"/>
    </w:lvl>
    <w:lvl w:ilvl="4" w:tplc="909C1B58">
      <w:numFmt w:val="decimal"/>
      <w:lvlText w:val=""/>
      <w:lvlJc w:val="left"/>
    </w:lvl>
    <w:lvl w:ilvl="5" w:tplc="44723C76">
      <w:numFmt w:val="decimal"/>
      <w:lvlText w:val=""/>
      <w:lvlJc w:val="left"/>
    </w:lvl>
    <w:lvl w:ilvl="6" w:tplc="F2CABD24">
      <w:numFmt w:val="decimal"/>
      <w:lvlText w:val=""/>
      <w:lvlJc w:val="left"/>
    </w:lvl>
    <w:lvl w:ilvl="7" w:tplc="A47CAE1A">
      <w:numFmt w:val="decimal"/>
      <w:lvlText w:val=""/>
      <w:lvlJc w:val="left"/>
    </w:lvl>
    <w:lvl w:ilvl="8" w:tplc="B0DC65C0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CCD23306"/>
    <w:lvl w:ilvl="0" w:tplc="F1E697C8">
      <w:start w:val="1"/>
      <w:numFmt w:val="lowerLetter"/>
      <w:lvlText w:val="%1)"/>
      <w:lvlJc w:val="left"/>
    </w:lvl>
    <w:lvl w:ilvl="1" w:tplc="82BC07F8">
      <w:start w:val="1"/>
      <w:numFmt w:val="decimal"/>
      <w:lvlText w:val="%2"/>
      <w:lvlJc w:val="left"/>
    </w:lvl>
    <w:lvl w:ilvl="2" w:tplc="1D7C7112">
      <w:numFmt w:val="decimal"/>
      <w:lvlText w:val=""/>
      <w:lvlJc w:val="left"/>
    </w:lvl>
    <w:lvl w:ilvl="3" w:tplc="40D82DAA">
      <w:numFmt w:val="decimal"/>
      <w:lvlText w:val=""/>
      <w:lvlJc w:val="left"/>
    </w:lvl>
    <w:lvl w:ilvl="4" w:tplc="63344140">
      <w:numFmt w:val="decimal"/>
      <w:lvlText w:val=""/>
      <w:lvlJc w:val="left"/>
    </w:lvl>
    <w:lvl w:ilvl="5" w:tplc="81C0167C">
      <w:numFmt w:val="decimal"/>
      <w:lvlText w:val=""/>
      <w:lvlJc w:val="left"/>
    </w:lvl>
    <w:lvl w:ilvl="6" w:tplc="E58E32C4">
      <w:numFmt w:val="decimal"/>
      <w:lvlText w:val=""/>
      <w:lvlJc w:val="left"/>
    </w:lvl>
    <w:lvl w:ilvl="7" w:tplc="1944B832">
      <w:numFmt w:val="decimal"/>
      <w:lvlText w:val=""/>
      <w:lvlJc w:val="left"/>
    </w:lvl>
    <w:lvl w:ilvl="8" w:tplc="F90E51DC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05"/>
    <w:rsid w:val="00077410"/>
    <w:rsid w:val="00187877"/>
    <w:rsid w:val="0025034D"/>
    <w:rsid w:val="0037521F"/>
    <w:rsid w:val="004A560E"/>
    <w:rsid w:val="00501D02"/>
    <w:rsid w:val="00536D2D"/>
    <w:rsid w:val="005E5847"/>
    <w:rsid w:val="006C295B"/>
    <w:rsid w:val="006E7B05"/>
    <w:rsid w:val="00743041"/>
    <w:rsid w:val="007818DC"/>
    <w:rsid w:val="007B16F3"/>
    <w:rsid w:val="007C6AA1"/>
    <w:rsid w:val="007F19EF"/>
    <w:rsid w:val="008711E9"/>
    <w:rsid w:val="008A2066"/>
    <w:rsid w:val="00954D02"/>
    <w:rsid w:val="00980CD0"/>
    <w:rsid w:val="00B87190"/>
    <w:rsid w:val="00BE2A90"/>
    <w:rsid w:val="00CC6685"/>
    <w:rsid w:val="00E03017"/>
    <w:rsid w:val="00E16A79"/>
    <w:rsid w:val="00F229F3"/>
    <w:rsid w:val="00F343E0"/>
    <w:rsid w:val="00F4198D"/>
    <w:rsid w:val="00F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09EB0C"/>
  <w15:docId w15:val="{7BDCE0B1-5BC5-4913-A443-376EF189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D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43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3E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18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18DC"/>
  </w:style>
  <w:style w:type="paragraph" w:styleId="Zpat">
    <w:name w:val="footer"/>
    <w:basedOn w:val="Normln"/>
    <w:link w:val="ZpatChar"/>
    <w:uiPriority w:val="99"/>
    <w:unhideWhenUsed/>
    <w:rsid w:val="007818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CB510900654B8636047F3C7DE751" ma:contentTypeVersion="7" ma:contentTypeDescription="Create a new document." ma:contentTypeScope="" ma:versionID="d4bd58af5315ba50aef61db8c72a6b39">
  <xsd:schema xmlns:xsd="http://www.w3.org/2001/XMLSchema" xmlns:xs="http://www.w3.org/2001/XMLSchema" xmlns:p="http://schemas.microsoft.com/office/2006/metadata/properties" xmlns:ns3="57c2b38e-62b6-41fa-894f-a52f43a86c42" targetNamespace="http://schemas.microsoft.com/office/2006/metadata/properties" ma:root="true" ma:fieldsID="c759c85eaaff26070491b8a266865139" ns3:_="">
    <xsd:import namespace="57c2b38e-62b6-41fa-894f-a52f43a86c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2b38e-62b6-41fa-894f-a52f43a86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3258F-D197-4C01-BBCD-596C8DFF8C7B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57c2b38e-62b6-41fa-894f-a52f43a86c4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49FBB11-86F1-4218-B488-6E6C23DAE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E3666-E875-487E-93E4-E3F397AED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2b38e-62b6-41fa-894f-a52f43a86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Reichová Ivana JUDr.</cp:lastModifiedBy>
  <cp:revision>8</cp:revision>
  <cp:lastPrinted>2019-11-22T12:01:00Z</cp:lastPrinted>
  <dcterms:created xsi:type="dcterms:W3CDTF">2019-11-04T21:51:00Z</dcterms:created>
  <dcterms:modified xsi:type="dcterms:W3CDTF">2019-11-22T12:01:00Z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0x01010038AFCB510900654B8636047F3C7DE751</vt:lpwstr>
  </property>
</Properties>
</file>